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4C" w:rsidRPr="001875CD" w:rsidRDefault="0052064C" w:rsidP="0052064C">
      <w:pPr>
        <w:spacing w:line="600" w:lineRule="exact"/>
        <w:jc w:val="center"/>
        <w:rPr>
          <w:rFonts w:ascii="华文中宋" w:eastAsia="华文中宋" w:hAnsi="华文中宋"/>
          <w:sz w:val="36"/>
          <w:szCs w:val="36"/>
        </w:rPr>
      </w:pPr>
      <w:bookmarkStart w:id="0" w:name="_GoBack"/>
      <w:bookmarkEnd w:id="0"/>
      <w:r w:rsidRPr="001875CD">
        <w:rPr>
          <w:rFonts w:ascii="华文中宋" w:eastAsia="华文中宋" w:hAnsi="华文中宋" w:hint="eastAsia"/>
          <w:sz w:val="36"/>
          <w:szCs w:val="36"/>
        </w:rPr>
        <w:t>四川省2013-2016年高等教育人才培养质量</w:t>
      </w:r>
    </w:p>
    <w:p w:rsidR="0052064C" w:rsidRPr="001875CD" w:rsidRDefault="0052064C" w:rsidP="0052064C">
      <w:pPr>
        <w:spacing w:line="600" w:lineRule="exact"/>
        <w:jc w:val="center"/>
        <w:rPr>
          <w:rFonts w:ascii="华文中宋" w:eastAsia="华文中宋" w:hAnsi="华文中宋"/>
          <w:sz w:val="36"/>
          <w:szCs w:val="36"/>
        </w:rPr>
      </w:pPr>
      <w:r w:rsidRPr="001875CD">
        <w:rPr>
          <w:rFonts w:ascii="华文中宋" w:eastAsia="华文中宋" w:hAnsi="华文中宋" w:hint="eastAsia"/>
          <w:sz w:val="36"/>
          <w:szCs w:val="36"/>
        </w:rPr>
        <w:t>和教学改革项目立项名单</w:t>
      </w:r>
    </w:p>
    <w:p w:rsidR="0052064C" w:rsidRPr="009B28D5" w:rsidRDefault="0052064C" w:rsidP="0052064C">
      <w:pPr>
        <w:jc w:val="left"/>
        <w:rPr>
          <w:sz w:val="20"/>
          <w:szCs w:val="20"/>
        </w:rPr>
      </w:pPr>
    </w:p>
    <w:tbl>
      <w:tblPr>
        <w:tblW w:w="9498" w:type="dxa"/>
        <w:tblInd w:w="-176" w:type="dxa"/>
        <w:tblLayout w:type="fixed"/>
        <w:tblLook w:val="04A0" w:firstRow="1" w:lastRow="0" w:firstColumn="1" w:lastColumn="0" w:noHBand="0" w:noVBand="1"/>
      </w:tblPr>
      <w:tblGrid>
        <w:gridCol w:w="562"/>
        <w:gridCol w:w="5954"/>
        <w:gridCol w:w="1139"/>
        <w:gridCol w:w="1843"/>
      </w:tblGrid>
      <w:tr w:rsidR="0052064C" w:rsidRPr="009B28D5" w:rsidTr="00A9623F">
        <w:trPr>
          <w:trHeight w:val="40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ind w:leftChars="-33" w:rightChars="-35" w:right="-112" w:hangingChars="53" w:hanging="106"/>
              <w:jc w:val="center"/>
              <w:rPr>
                <w:rFonts w:ascii="宋体" w:eastAsia="宋体" w:hAnsi="宋体" w:cs="宋体"/>
                <w:b/>
                <w:bCs/>
                <w:color w:val="000000"/>
                <w:kern w:val="0"/>
                <w:sz w:val="20"/>
                <w:szCs w:val="20"/>
              </w:rPr>
            </w:pPr>
            <w:r w:rsidRPr="009B28D5">
              <w:rPr>
                <w:rFonts w:ascii="宋体" w:eastAsia="宋体" w:hAnsi="宋体" w:cs="宋体" w:hint="eastAsia"/>
                <w:b/>
                <w:bCs/>
                <w:color w:val="000000"/>
                <w:kern w:val="0"/>
                <w:sz w:val="20"/>
                <w:szCs w:val="20"/>
              </w:rPr>
              <w:t>序号</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b/>
                <w:bCs/>
                <w:color w:val="000000"/>
                <w:kern w:val="0"/>
                <w:sz w:val="20"/>
                <w:szCs w:val="20"/>
              </w:rPr>
            </w:pPr>
            <w:r w:rsidRPr="009B28D5">
              <w:rPr>
                <w:rFonts w:ascii="宋体" w:eastAsia="宋体" w:hAnsi="宋体" w:cs="宋体" w:hint="eastAsia"/>
                <w:b/>
                <w:bCs/>
                <w:color w:val="000000"/>
                <w:kern w:val="0"/>
                <w:sz w:val="20"/>
                <w:szCs w:val="20"/>
              </w:rPr>
              <w:t>项目名称</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2064C" w:rsidRDefault="0052064C" w:rsidP="00A9623F">
            <w:pPr>
              <w:widowControl/>
              <w:jc w:val="center"/>
              <w:rPr>
                <w:rFonts w:ascii="宋体" w:eastAsia="宋体" w:hAnsi="宋体" w:cs="宋体"/>
                <w:b/>
                <w:bCs/>
                <w:color w:val="000000"/>
                <w:kern w:val="0"/>
                <w:sz w:val="20"/>
                <w:szCs w:val="20"/>
              </w:rPr>
            </w:pPr>
            <w:r w:rsidRPr="009B28D5">
              <w:rPr>
                <w:rFonts w:ascii="宋体" w:eastAsia="宋体" w:hAnsi="宋体" w:cs="宋体" w:hint="eastAsia"/>
                <w:b/>
                <w:bCs/>
                <w:color w:val="000000"/>
                <w:kern w:val="0"/>
                <w:sz w:val="20"/>
                <w:szCs w:val="20"/>
              </w:rPr>
              <w:t>项目</w:t>
            </w:r>
          </w:p>
          <w:p w:rsidR="0052064C" w:rsidRPr="009B28D5" w:rsidRDefault="0052064C" w:rsidP="00A9623F">
            <w:pPr>
              <w:widowControl/>
              <w:jc w:val="center"/>
              <w:rPr>
                <w:rFonts w:ascii="宋体" w:eastAsia="宋体" w:hAnsi="宋体" w:cs="宋体"/>
                <w:b/>
                <w:bCs/>
                <w:color w:val="000000"/>
                <w:kern w:val="0"/>
                <w:sz w:val="20"/>
                <w:szCs w:val="20"/>
              </w:rPr>
            </w:pPr>
            <w:r w:rsidRPr="009B28D5">
              <w:rPr>
                <w:rFonts w:ascii="宋体" w:eastAsia="宋体" w:hAnsi="宋体" w:cs="宋体" w:hint="eastAsia"/>
                <w:b/>
                <w:bCs/>
                <w:color w:val="000000"/>
                <w:kern w:val="0"/>
                <w:sz w:val="20"/>
                <w:szCs w:val="20"/>
              </w:rPr>
              <w:t>主持人</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b/>
                <w:bCs/>
                <w:color w:val="000000"/>
                <w:kern w:val="0"/>
                <w:sz w:val="20"/>
                <w:szCs w:val="20"/>
              </w:rPr>
            </w:pPr>
            <w:r w:rsidRPr="009B28D5">
              <w:rPr>
                <w:rFonts w:ascii="宋体" w:eastAsia="宋体" w:hAnsi="宋体" w:cs="宋体" w:hint="eastAsia"/>
                <w:b/>
                <w:bCs/>
                <w:color w:val="000000"/>
                <w:kern w:val="0"/>
                <w:sz w:val="20"/>
                <w:szCs w:val="20"/>
              </w:rPr>
              <w:t>项目申报单位</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115</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财经类院校创新型人才培养模式的理论与实践</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马骁</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116</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打破学科界限，整合优质资源，以国际主流模式培养拔尖创新经管类博士研究生</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卓志</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117</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基于国际标准提升学生创新思维的财税类课程改革探索</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刘蓉</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118</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高校教师教学绩效管理与激励机制的研究与实践</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李永强</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119</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优化课程设计，转变教学模式，基于资源共享平台的《会计学》国家级精品课程的改造与提升</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毛洪涛</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120</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国家级法学综合实验教学示范中心构建与运行实证研究</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高晋康</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121</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建立人才培养质量标准，推进财经类高校公共管理类专业人才培养模式创新</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章群</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122</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以教师教学发展理念为导向，推进教师教学能力提升综合改革</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王远均</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123</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moocs背景下本科人才培养方案优化与建立专业人才培养质量标准的实践与探索</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董春</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124</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搭建专硕联合培养平台， 培养特色鲜明的高端财经应用人才</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叶作亮</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125</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“走出去，引进来”--经济与管理国际化人才培养模式的创新与实践</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董艳</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126</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财经特色通识核心课程标准与教材建设研究</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杨海洋</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127</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特色鲜明高水平财经大学建设目标下金融本科人才培养方案优化探索</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曾志耕</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128</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创新型会计国际化人才实践教学模式探索</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谭洪涛</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129</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高水平研究型大学多元化大学英语课程体系学生个性化英语学习机制研究-以西南财经大学为例</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盛敏</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130</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商学院学习质量保障体系（AOL）的建设</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付晓蓉</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131</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思想政治理论课协作教学研究</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查少刚</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132</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四川高校体育教学范式改革与实践研究</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杨远波</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133</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网络环境下经济数学课程的“建、教、学”的综合建设</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朱文莉</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134</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构建新型学生考评机制：以大学公共基础课为例</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刘金石</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135</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深化继续教育学分制改革与构建学分银行的行动研究</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李杰</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136</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财经院校“管理科学”本科专业建设及人才培养特色研究</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张红历</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137</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以创新能力培养为导向，构建多维一体化的信息学科实践教学体系</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王宇</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138</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高等财经院校特色专业建设探索 ――金融学证券与期货方向特色</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冯用富</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lastRenderedPageBreak/>
              <w:t>139</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基于现代学习观的大学生学习效率与学业提升机制探索</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廖春华</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140</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涉外创新性法律人才培养模式的探索与创新</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汤火箭</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r w:rsidR="0052064C" w:rsidRPr="009B28D5" w:rsidTr="00A9623F">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141</w:t>
            </w:r>
          </w:p>
        </w:tc>
        <w:tc>
          <w:tcPr>
            <w:tcW w:w="5954"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深化改革，协同创新，有效提升国际商务专业学位研究生职业能力</w:t>
            </w:r>
          </w:p>
        </w:tc>
        <w:tc>
          <w:tcPr>
            <w:tcW w:w="1139"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center"/>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姜玉梅</w:t>
            </w:r>
          </w:p>
        </w:tc>
        <w:tc>
          <w:tcPr>
            <w:tcW w:w="1843" w:type="dxa"/>
            <w:tcBorders>
              <w:top w:val="nil"/>
              <w:left w:val="nil"/>
              <w:bottom w:val="single" w:sz="4" w:space="0" w:color="auto"/>
              <w:right w:val="single" w:sz="4" w:space="0" w:color="auto"/>
            </w:tcBorders>
            <w:shd w:val="clear" w:color="auto" w:fill="auto"/>
            <w:vAlign w:val="center"/>
            <w:hideMark/>
          </w:tcPr>
          <w:p w:rsidR="0052064C" w:rsidRPr="009B28D5" w:rsidRDefault="0052064C" w:rsidP="00A9623F">
            <w:pPr>
              <w:widowControl/>
              <w:jc w:val="left"/>
              <w:rPr>
                <w:rFonts w:ascii="宋体" w:eastAsia="宋体" w:hAnsi="宋体" w:cs="宋体"/>
                <w:color w:val="000000"/>
                <w:kern w:val="0"/>
                <w:sz w:val="20"/>
                <w:szCs w:val="20"/>
              </w:rPr>
            </w:pPr>
            <w:r w:rsidRPr="009B28D5">
              <w:rPr>
                <w:rFonts w:ascii="宋体" w:eastAsia="宋体" w:hAnsi="宋体" w:cs="宋体" w:hint="eastAsia"/>
                <w:color w:val="000000"/>
                <w:kern w:val="0"/>
                <w:sz w:val="20"/>
                <w:szCs w:val="20"/>
              </w:rPr>
              <w:t>西南财经大学</w:t>
            </w:r>
          </w:p>
        </w:tc>
      </w:tr>
    </w:tbl>
    <w:p w:rsidR="0052064C" w:rsidRDefault="0052064C" w:rsidP="0052064C"/>
    <w:p w:rsidR="00CE4A76" w:rsidRDefault="00CE4A76"/>
    <w:sectPr w:rsidR="00CE4A76" w:rsidSect="00CE4A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966" w:rsidRDefault="00985966" w:rsidP="001875CD">
      <w:r>
        <w:separator/>
      </w:r>
    </w:p>
  </w:endnote>
  <w:endnote w:type="continuationSeparator" w:id="0">
    <w:p w:rsidR="00985966" w:rsidRDefault="00985966" w:rsidP="0018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966" w:rsidRDefault="00985966" w:rsidP="001875CD">
      <w:r>
        <w:separator/>
      </w:r>
    </w:p>
  </w:footnote>
  <w:footnote w:type="continuationSeparator" w:id="0">
    <w:p w:rsidR="00985966" w:rsidRDefault="00985966" w:rsidP="00187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4C"/>
    <w:rsid w:val="001875CD"/>
    <w:rsid w:val="00420210"/>
    <w:rsid w:val="0052064C"/>
    <w:rsid w:val="00985966"/>
    <w:rsid w:val="00CE4A76"/>
    <w:rsid w:val="00F41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729BD"/>
  <w15:docId w15:val="{A395D087-8C30-49D4-B369-C6B5DCCC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64C"/>
    <w:pPr>
      <w:widowControl w:val="0"/>
      <w:jc w:val="both"/>
    </w:pPr>
    <w:rPr>
      <w:rFonts w:ascii="仿宋_GB2312"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5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75CD"/>
    <w:rPr>
      <w:rFonts w:ascii="仿宋_GB2312" w:eastAsia="仿宋_GB2312" w:hAnsi="Calibri" w:cs="Times New Roman"/>
      <w:sz w:val="18"/>
      <w:szCs w:val="18"/>
    </w:rPr>
  </w:style>
  <w:style w:type="paragraph" w:styleId="a5">
    <w:name w:val="footer"/>
    <w:basedOn w:val="a"/>
    <w:link w:val="a6"/>
    <w:uiPriority w:val="99"/>
    <w:unhideWhenUsed/>
    <w:rsid w:val="001875CD"/>
    <w:pPr>
      <w:tabs>
        <w:tab w:val="center" w:pos="4153"/>
        <w:tab w:val="right" w:pos="8306"/>
      </w:tabs>
      <w:snapToGrid w:val="0"/>
      <w:jc w:val="left"/>
    </w:pPr>
    <w:rPr>
      <w:sz w:val="18"/>
      <w:szCs w:val="18"/>
    </w:rPr>
  </w:style>
  <w:style w:type="character" w:customStyle="1" w:styleId="a6">
    <w:name w:val="页脚 字符"/>
    <w:basedOn w:val="a0"/>
    <w:link w:val="a5"/>
    <w:uiPriority w:val="99"/>
    <w:rsid w:val="001875CD"/>
    <w:rPr>
      <w:rFonts w:ascii="仿宋_GB2312"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dc:creator>
  <cp:keywords/>
  <dc:description/>
  <cp:lastModifiedBy>Ou Leemay</cp:lastModifiedBy>
  <cp:revision>2</cp:revision>
  <dcterms:created xsi:type="dcterms:W3CDTF">2018-10-11T07:05:00Z</dcterms:created>
  <dcterms:modified xsi:type="dcterms:W3CDTF">2018-10-11T07:05:00Z</dcterms:modified>
</cp:coreProperties>
</file>