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DD7" w:rsidRPr="00AE15E8" w:rsidRDefault="009840D8" w:rsidP="001A3E95">
      <w:pPr>
        <w:jc w:val="center"/>
        <w:rPr>
          <w:b/>
          <w:sz w:val="24"/>
        </w:rPr>
      </w:pPr>
      <w:bookmarkStart w:id="0" w:name="_GoBack"/>
      <w:r w:rsidRPr="00AE15E8">
        <w:rPr>
          <w:rFonts w:hint="eastAsia"/>
          <w:b/>
          <w:sz w:val="24"/>
        </w:rPr>
        <w:t>辅修</w:t>
      </w:r>
      <w:r w:rsidR="00AE15E8" w:rsidRPr="00AE15E8">
        <w:rPr>
          <w:rFonts w:hint="eastAsia"/>
          <w:b/>
          <w:sz w:val="24"/>
        </w:rPr>
        <w:t>学位</w:t>
      </w:r>
      <w:r w:rsidRPr="00AE15E8">
        <w:rPr>
          <w:rFonts w:hint="eastAsia"/>
          <w:b/>
          <w:sz w:val="24"/>
        </w:rPr>
        <w:t>课程免修</w:t>
      </w:r>
      <w:r w:rsidR="003748B7" w:rsidRPr="00AE15E8">
        <w:rPr>
          <w:rFonts w:hint="eastAsia"/>
          <w:b/>
          <w:sz w:val="24"/>
        </w:rPr>
        <w:t>申请</w:t>
      </w:r>
      <w:r w:rsidR="00FE650C" w:rsidRPr="00AE15E8">
        <w:rPr>
          <w:rFonts w:hint="eastAsia"/>
          <w:b/>
          <w:sz w:val="24"/>
        </w:rPr>
        <w:t>操作说明</w:t>
      </w:r>
    </w:p>
    <w:bookmarkEnd w:id="0"/>
    <w:p w:rsidR="00A27DD7" w:rsidRDefault="00FE650C">
      <w:pPr>
        <w:numPr>
          <w:ilvl w:val="0"/>
          <w:numId w:val="1"/>
        </w:numPr>
      </w:pPr>
      <w:r>
        <w:rPr>
          <w:rFonts w:hint="eastAsia"/>
        </w:rPr>
        <w:t>登录</w:t>
      </w:r>
      <w:r w:rsidR="00412A72">
        <w:rPr>
          <w:rFonts w:hint="eastAsia"/>
        </w:rPr>
        <w:t>新教务</w:t>
      </w:r>
      <w:r>
        <w:rPr>
          <w:rFonts w:hint="eastAsia"/>
        </w:rPr>
        <w:t>系统后，点击主修成绩转辅修成绩申请</w:t>
      </w:r>
    </w:p>
    <w:p w:rsidR="00A27DD7" w:rsidRDefault="00FE650C">
      <w:r>
        <w:rPr>
          <w:noProof/>
        </w:rPr>
        <w:drawing>
          <wp:inline distT="0" distB="0" distL="114300" distR="114300">
            <wp:extent cx="5267325" cy="26904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412A72">
      <w:r>
        <w:rPr>
          <w:rFonts w:hint="eastAsia"/>
        </w:rPr>
        <w:t>2</w:t>
      </w:r>
      <w:r>
        <w:t>.</w:t>
      </w:r>
      <w:r w:rsidR="00FE650C">
        <w:rPr>
          <w:rFonts w:hint="eastAsia"/>
        </w:rPr>
        <w:t>进入主修成绩转辅修成绩申请菜单页面后，点击申请按钮，注意浏览弹出的申请说明相关信息，熟知申请说明事项后，点击</w:t>
      </w:r>
      <w:r w:rsidR="00FE650C">
        <w:rPr>
          <w:noProof/>
        </w:rPr>
        <w:drawing>
          <wp:inline distT="0" distB="0" distL="114300" distR="114300">
            <wp:extent cx="577850" cy="4000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A27DD7"/>
    <w:p w:rsidR="00A27DD7" w:rsidRDefault="00FE650C">
      <w:r>
        <w:rPr>
          <w:noProof/>
        </w:rPr>
        <w:drawing>
          <wp:inline distT="0" distB="0" distL="114300" distR="114300">
            <wp:extent cx="5264785" cy="2722245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A27DD7"/>
    <w:p w:rsidR="00A27DD7" w:rsidRDefault="00FC5F6E">
      <w:r>
        <w:rPr>
          <w:rFonts w:hint="eastAsia"/>
        </w:rPr>
        <w:t>3</w:t>
      </w:r>
      <w:r>
        <w:t>.</w:t>
      </w:r>
      <w:r w:rsidR="00FE650C">
        <w:rPr>
          <w:rFonts w:hint="eastAsia"/>
        </w:rPr>
        <w:t>左边为主修已修及格课程，右边是辅修执行计划课程，左右两边选择完成后如下图</w:t>
      </w:r>
      <w:r w:rsidR="00412A72">
        <w:rPr>
          <w:rFonts w:hint="eastAsia"/>
        </w:rPr>
        <w:t>：</w:t>
      </w:r>
    </w:p>
    <w:p w:rsidR="00A27DD7" w:rsidRDefault="00FE650C">
      <w:r>
        <w:rPr>
          <w:noProof/>
        </w:rPr>
        <w:lastRenderedPageBreak/>
        <w:drawing>
          <wp:inline distT="0" distB="0" distL="114300" distR="114300">
            <wp:extent cx="5271770" cy="2880360"/>
            <wp:effectExtent l="0" t="0" r="1143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A27DD7"/>
    <w:p w:rsidR="00A27DD7" w:rsidRDefault="00FE650C">
      <w:r>
        <w:rPr>
          <w:noProof/>
        </w:rPr>
        <w:drawing>
          <wp:inline distT="0" distB="0" distL="114300" distR="114300">
            <wp:extent cx="5266690" cy="2812415"/>
            <wp:effectExtent l="0" t="0" r="381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FC5F6E">
      <w:r>
        <w:rPr>
          <w:rFonts w:hint="eastAsia"/>
        </w:rPr>
        <w:t>5</w:t>
      </w:r>
      <w:r>
        <w:t>.</w:t>
      </w:r>
      <w:r w:rsidR="00412A72">
        <w:rPr>
          <w:rFonts w:hint="eastAsia"/>
        </w:rPr>
        <w:t>“是否保留主修课程成绩”</w:t>
      </w:r>
      <w:r w:rsidR="00FE650C">
        <w:rPr>
          <w:rFonts w:hint="eastAsia"/>
        </w:rPr>
        <w:t>选择</w:t>
      </w:r>
      <w:r w:rsidR="00C93F50">
        <w:rPr>
          <w:rFonts w:hint="eastAsia"/>
        </w:rPr>
        <w:t>“</w:t>
      </w:r>
      <w:r w:rsidR="00FE650C">
        <w:rPr>
          <w:rFonts w:hint="eastAsia"/>
        </w:rPr>
        <w:t>是</w:t>
      </w:r>
      <w:r w:rsidR="00C93F50">
        <w:rPr>
          <w:rFonts w:hint="eastAsia"/>
        </w:rPr>
        <w:t>”</w:t>
      </w:r>
      <w:r w:rsidR="00FE650C">
        <w:rPr>
          <w:rFonts w:hint="eastAsia"/>
        </w:rPr>
        <w:t>则保留主修成绩，</w:t>
      </w:r>
      <w:r w:rsidR="000D2442">
        <w:rPr>
          <w:rFonts w:hint="eastAsia"/>
        </w:rPr>
        <w:t>增加一条</w:t>
      </w:r>
      <w:r w:rsidR="00FE650C">
        <w:rPr>
          <w:rFonts w:hint="eastAsia"/>
        </w:rPr>
        <w:t>辅修成绩为免修</w:t>
      </w:r>
      <w:r w:rsidR="005519EC">
        <w:rPr>
          <w:rFonts w:hint="eastAsia"/>
        </w:rPr>
        <w:t>。</w:t>
      </w:r>
      <w:r>
        <w:rPr>
          <w:rFonts w:hint="eastAsia"/>
        </w:rPr>
        <w:t>如果辅修成绩已有不及格记录，则辅修成绩有重修标记</w:t>
      </w:r>
      <w:r w:rsidR="00412A72">
        <w:rPr>
          <w:rFonts w:hint="eastAsia"/>
        </w:rPr>
        <w:t>；</w:t>
      </w:r>
      <w:r w:rsidR="0027798C">
        <w:rPr>
          <w:rFonts w:hint="eastAsia"/>
        </w:rPr>
        <w:t>选择“否”，则</w:t>
      </w:r>
      <w:r w:rsidR="000D2442">
        <w:rPr>
          <w:rFonts w:hint="eastAsia"/>
        </w:rPr>
        <w:t>将主修课程转为辅修课程，</w:t>
      </w:r>
      <w:r w:rsidR="0027798C">
        <w:rPr>
          <w:rFonts w:hint="eastAsia"/>
        </w:rPr>
        <w:t>该成绩不在主修</w:t>
      </w:r>
      <w:r w:rsidR="000D2442">
        <w:rPr>
          <w:rFonts w:hint="eastAsia"/>
        </w:rPr>
        <w:t>成绩</w:t>
      </w:r>
      <w:r w:rsidR="005519EC">
        <w:rPr>
          <w:rFonts w:hint="eastAsia"/>
        </w:rPr>
        <w:t>显示，只在辅修</w:t>
      </w:r>
      <w:r w:rsidR="000D2442">
        <w:rPr>
          <w:rFonts w:hint="eastAsia"/>
        </w:rPr>
        <w:t>成绩</w:t>
      </w:r>
      <w:r w:rsidR="0027798C" w:rsidRPr="0027798C">
        <w:rPr>
          <w:rFonts w:hint="eastAsia"/>
        </w:rPr>
        <w:t>显示。如果辅修成绩已有不及格记录，则该课程成绩有重修标记。</w:t>
      </w:r>
    </w:p>
    <w:p w:rsidR="00A27DD7" w:rsidRDefault="00FE650C">
      <w:r>
        <w:rPr>
          <w:noProof/>
        </w:rPr>
        <w:drawing>
          <wp:inline distT="0" distB="0" distL="114300" distR="114300">
            <wp:extent cx="5268595" cy="790575"/>
            <wp:effectExtent l="0" t="0" r="190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FC5F6E">
      <w:r>
        <w:rPr>
          <w:rFonts w:hint="eastAsia"/>
        </w:rPr>
        <w:t>6</w:t>
      </w:r>
      <w:r>
        <w:t>.</w:t>
      </w:r>
      <w:r w:rsidR="00FE650C">
        <w:rPr>
          <w:rFonts w:hint="eastAsia"/>
        </w:rPr>
        <w:t>点击提交后，等待审核</w:t>
      </w:r>
      <w:r w:rsidR="00412A72">
        <w:rPr>
          <w:rFonts w:hint="eastAsia"/>
        </w:rPr>
        <w:t>结果</w:t>
      </w:r>
      <w:r w:rsidR="00FE650C">
        <w:rPr>
          <w:rFonts w:hint="eastAsia"/>
        </w:rPr>
        <w:t>即可</w:t>
      </w:r>
      <w:r w:rsidR="00412A72">
        <w:rPr>
          <w:rFonts w:hint="eastAsia"/>
        </w:rPr>
        <w:t>。</w:t>
      </w:r>
    </w:p>
    <w:p w:rsidR="00A27DD7" w:rsidRDefault="00FE650C">
      <w:r>
        <w:rPr>
          <w:noProof/>
        </w:rPr>
        <w:lastRenderedPageBreak/>
        <w:drawing>
          <wp:inline distT="0" distB="0" distL="114300" distR="114300">
            <wp:extent cx="5266055" cy="251841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A27DD7"/>
    <w:p w:rsidR="00A27DD7" w:rsidRDefault="00FC5F6E">
      <w:r>
        <w:rPr>
          <w:rFonts w:hint="eastAsia"/>
        </w:rPr>
        <w:t>7</w:t>
      </w:r>
      <w:r>
        <w:t>.</w:t>
      </w:r>
      <w:r w:rsidR="00FE650C">
        <w:rPr>
          <w:rFonts w:hint="eastAsia"/>
        </w:rPr>
        <w:t>流程跟踪可以查到具体审核的环节信息</w:t>
      </w:r>
      <w:r w:rsidR="006C37B6">
        <w:rPr>
          <w:rFonts w:hint="eastAsia"/>
        </w:rPr>
        <w:t>、进度及审核结果。</w:t>
      </w:r>
    </w:p>
    <w:p w:rsidR="00A27DD7" w:rsidRDefault="00FE650C">
      <w:r>
        <w:rPr>
          <w:noProof/>
        </w:rPr>
        <w:drawing>
          <wp:inline distT="0" distB="0" distL="114300" distR="114300">
            <wp:extent cx="5266055" cy="11137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FE650C">
      <w:r>
        <w:rPr>
          <w:noProof/>
        </w:rPr>
        <w:drawing>
          <wp:inline distT="0" distB="0" distL="114300" distR="114300">
            <wp:extent cx="5272405" cy="2206625"/>
            <wp:effectExtent l="0" t="0" r="1079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D7" w:rsidRDefault="00A27DD7"/>
    <w:p w:rsidR="00A27DD7" w:rsidRDefault="00A27DD7"/>
    <w:p w:rsidR="00A27DD7" w:rsidRDefault="00A27DD7"/>
    <w:p w:rsidR="00A27DD7" w:rsidRDefault="00A27DD7"/>
    <w:sectPr w:rsidR="00A27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8AF" w:rsidRDefault="000D28AF" w:rsidP="00C93F50">
      <w:r>
        <w:separator/>
      </w:r>
    </w:p>
  </w:endnote>
  <w:endnote w:type="continuationSeparator" w:id="0">
    <w:p w:rsidR="000D28AF" w:rsidRDefault="000D28AF" w:rsidP="00C9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8AF" w:rsidRDefault="000D28AF" w:rsidP="00C93F50">
      <w:r>
        <w:separator/>
      </w:r>
    </w:p>
  </w:footnote>
  <w:footnote w:type="continuationSeparator" w:id="0">
    <w:p w:rsidR="000D28AF" w:rsidRDefault="000D28AF" w:rsidP="00C93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32BAAC5"/>
    <w:multiLevelType w:val="singleLevel"/>
    <w:tmpl w:val="C32BAAC5"/>
    <w:lvl w:ilvl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D6265"/>
    <w:rsid w:val="000D2442"/>
    <w:rsid w:val="000D28AF"/>
    <w:rsid w:val="001A3E95"/>
    <w:rsid w:val="00257853"/>
    <w:rsid w:val="0027798C"/>
    <w:rsid w:val="002A6B2F"/>
    <w:rsid w:val="003748B7"/>
    <w:rsid w:val="00412A72"/>
    <w:rsid w:val="005519EC"/>
    <w:rsid w:val="006C37B6"/>
    <w:rsid w:val="007402EF"/>
    <w:rsid w:val="00765D6E"/>
    <w:rsid w:val="008038E9"/>
    <w:rsid w:val="009840D8"/>
    <w:rsid w:val="009D0735"/>
    <w:rsid w:val="00A27DD7"/>
    <w:rsid w:val="00A61938"/>
    <w:rsid w:val="00AD6653"/>
    <w:rsid w:val="00AE15E8"/>
    <w:rsid w:val="00C93F50"/>
    <w:rsid w:val="00CE1CC2"/>
    <w:rsid w:val="00D03937"/>
    <w:rsid w:val="00F04324"/>
    <w:rsid w:val="00FC5F6E"/>
    <w:rsid w:val="00FE650C"/>
    <w:rsid w:val="0B3C1C40"/>
    <w:rsid w:val="1960255F"/>
    <w:rsid w:val="3E3D6265"/>
    <w:rsid w:val="56CD0D0F"/>
    <w:rsid w:val="631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022F89B-EFCE-4829-87CA-B301B34E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3F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93F50"/>
    <w:rPr>
      <w:kern w:val="2"/>
      <w:sz w:val="18"/>
      <w:szCs w:val="18"/>
    </w:rPr>
  </w:style>
  <w:style w:type="paragraph" w:styleId="a5">
    <w:name w:val="footer"/>
    <w:basedOn w:val="a"/>
    <w:link w:val="a6"/>
    <w:rsid w:val="00C93F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93F5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20461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lmj</dc:creator>
  <cp:lastModifiedBy>yukuai</cp:lastModifiedBy>
  <cp:revision>25</cp:revision>
  <dcterms:created xsi:type="dcterms:W3CDTF">2025-09-26T08:41:00Z</dcterms:created>
  <dcterms:modified xsi:type="dcterms:W3CDTF">2025-11-06T02:12:00Z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D2FC6495273A4C999AFF72FF03A68E74_11</vt:lpwstr>
  </property>
  <property fmtid="{D5CDD505-2E9C-101B-9397-08002B2CF9AE}" pid="4" name="KSOTemplateDocerSaveRecord">
    <vt:lpwstr>eyJoZGlkIjoiOTUxZGI3OGM4ZjNiNTI0YTkzNjdjZGI1OTA5NGZiOTQiLCJ1c2VySWQiOiIzNDI3ODY1MzgifQ==</vt:lpwstr>
  </property>
</Properties>
</file>