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805BE" w14:textId="77777777" w:rsidR="00133D57" w:rsidRDefault="00000000">
      <w:r>
        <w:rPr>
          <w:rFonts w:hint="eastAsia"/>
        </w:rPr>
        <w:t>附件</w:t>
      </w:r>
      <w:r>
        <w:rPr>
          <w:rFonts w:hint="eastAsia"/>
        </w:rPr>
        <w:t>1</w:t>
      </w:r>
      <w:r>
        <w:rPr>
          <w:rFonts w:hint="eastAsia"/>
        </w:rPr>
        <w:t>：</w:t>
      </w:r>
    </w:p>
    <w:p w14:paraId="0CC134A6" w14:textId="77777777" w:rsidR="00133D57" w:rsidRDefault="00133D57"/>
    <w:p w14:paraId="6B0D8A10" w14:textId="77777777" w:rsidR="00133D57" w:rsidRDefault="00000000">
      <w:pPr>
        <w:jc w:val="center"/>
        <w:rPr>
          <w:rFonts w:ascii="方正小标宋简体" w:eastAsia="方正小标宋简体"/>
          <w:sz w:val="32"/>
          <w:szCs w:val="32"/>
        </w:rPr>
      </w:pPr>
      <w:r>
        <w:rPr>
          <w:rFonts w:ascii="方正小标宋简体" w:eastAsia="方正小标宋简体" w:hint="eastAsia"/>
          <w:sz w:val="32"/>
          <w:szCs w:val="32"/>
        </w:rPr>
        <w:t xml:space="preserve"> 项 目 征 集 表</w:t>
      </w:r>
    </w:p>
    <w:p w14:paraId="017665C7" w14:textId="77777777" w:rsidR="00133D57" w:rsidRDefault="00133D57"/>
    <w:tbl>
      <w:tblPr>
        <w:tblStyle w:val="a3"/>
        <w:tblW w:w="0" w:type="auto"/>
        <w:tblLook w:val="04A0" w:firstRow="1" w:lastRow="0" w:firstColumn="1" w:lastColumn="0" w:noHBand="0" w:noVBand="1"/>
      </w:tblPr>
      <w:tblGrid>
        <w:gridCol w:w="1696"/>
        <w:gridCol w:w="2445"/>
        <w:gridCol w:w="1801"/>
        <w:gridCol w:w="2347"/>
        <w:gridCol w:w="7"/>
      </w:tblGrid>
      <w:tr w:rsidR="00133D57" w14:paraId="717C5879" w14:textId="77777777">
        <w:trPr>
          <w:gridAfter w:val="1"/>
          <w:wAfter w:w="7" w:type="dxa"/>
          <w:trHeight w:val="771"/>
        </w:trPr>
        <w:tc>
          <w:tcPr>
            <w:tcW w:w="1696" w:type="dxa"/>
            <w:vAlign w:val="center"/>
          </w:tcPr>
          <w:p w14:paraId="362B2E61" w14:textId="77777777" w:rsidR="00133D57" w:rsidRDefault="00000000">
            <w:pPr>
              <w:jc w:val="center"/>
              <w:rPr>
                <w:sz w:val="24"/>
                <w:szCs w:val="24"/>
              </w:rPr>
            </w:pPr>
            <w:r>
              <w:rPr>
                <w:rFonts w:hint="eastAsia"/>
                <w:sz w:val="24"/>
                <w:szCs w:val="24"/>
              </w:rPr>
              <w:t>教师姓名</w:t>
            </w:r>
          </w:p>
        </w:tc>
        <w:tc>
          <w:tcPr>
            <w:tcW w:w="2445" w:type="dxa"/>
            <w:vAlign w:val="center"/>
          </w:tcPr>
          <w:p w14:paraId="319F03BA" w14:textId="204C3790" w:rsidR="00133D57" w:rsidRDefault="00E046FA">
            <w:pPr>
              <w:jc w:val="center"/>
              <w:rPr>
                <w:sz w:val="24"/>
                <w:szCs w:val="24"/>
              </w:rPr>
            </w:pPr>
            <w:r>
              <w:rPr>
                <w:rFonts w:hint="eastAsia"/>
                <w:sz w:val="24"/>
                <w:szCs w:val="24"/>
              </w:rPr>
              <w:t>宋易</w:t>
            </w:r>
            <w:proofErr w:type="gramStart"/>
            <w:r>
              <w:rPr>
                <w:rFonts w:hint="eastAsia"/>
                <w:sz w:val="24"/>
                <w:szCs w:val="24"/>
              </w:rPr>
              <w:t>珈</w:t>
            </w:r>
            <w:proofErr w:type="gramEnd"/>
          </w:p>
        </w:tc>
        <w:tc>
          <w:tcPr>
            <w:tcW w:w="1801" w:type="dxa"/>
            <w:vAlign w:val="center"/>
          </w:tcPr>
          <w:p w14:paraId="3C5EB643" w14:textId="77777777" w:rsidR="00133D57" w:rsidRDefault="00000000">
            <w:pPr>
              <w:jc w:val="center"/>
              <w:rPr>
                <w:sz w:val="24"/>
                <w:szCs w:val="24"/>
              </w:rPr>
            </w:pPr>
            <w:r>
              <w:rPr>
                <w:rFonts w:hint="eastAsia"/>
                <w:sz w:val="24"/>
                <w:szCs w:val="24"/>
              </w:rPr>
              <w:t>职称</w:t>
            </w:r>
          </w:p>
        </w:tc>
        <w:tc>
          <w:tcPr>
            <w:tcW w:w="2347" w:type="dxa"/>
            <w:vAlign w:val="center"/>
          </w:tcPr>
          <w:p w14:paraId="1882EAF4" w14:textId="5E164019" w:rsidR="00133D57" w:rsidRDefault="00E046FA">
            <w:pPr>
              <w:jc w:val="center"/>
              <w:rPr>
                <w:sz w:val="24"/>
                <w:szCs w:val="24"/>
              </w:rPr>
            </w:pPr>
            <w:r>
              <w:rPr>
                <w:rFonts w:hint="eastAsia"/>
                <w:sz w:val="24"/>
                <w:szCs w:val="24"/>
              </w:rPr>
              <w:t>副教授</w:t>
            </w:r>
          </w:p>
        </w:tc>
      </w:tr>
      <w:tr w:rsidR="00330DDF" w14:paraId="44753F22" w14:textId="77777777">
        <w:trPr>
          <w:gridAfter w:val="1"/>
          <w:wAfter w:w="7" w:type="dxa"/>
          <w:trHeight w:val="794"/>
        </w:trPr>
        <w:tc>
          <w:tcPr>
            <w:tcW w:w="1696" w:type="dxa"/>
            <w:vAlign w:val="center"/>
          </w:tcPr>
          <w:p w14:paraId="4A5AFEE3" w14:textId="77777777" w:rsidR="00330DDF" w:rsidRDefault="00330DDF" w:rsidP="00330DDF">
            <w:pPr>
              <w:jc w:val="center"/>
              <w:rPr>
                <w:sz w:val="24"/>
                <w:szCs w:val="24"/>
              </w:rPr>
            </w:pPr>
            <w:r>
              <w:rPr>
                <w:rFonts w:hint="eastAsia"/>
                <w:sz w:val="24"/>
                <w:szCs w:val="24"/>
              </w:rPr>
              <w:t>课题来源</w:t>
            </w:r>
          </w:p>
        </w:tc>
        <w:tc>
          <w:tcPr>
            <w:tcW w:w="2445" w:type="dxa"/>
            <w:vAlign w:val="center"/>
          </w:tcPr>
          <w:p w14:paraId="1FF117B8" w14:textId="0DAF81B0" w:rsidR="00330DDF" w:rsidRDefault="00330DDF" w:rsidP="00330DDF">
            <w:pPr>
              <w:jc w:val="center"/>
              <w:rPr>
                <w:sz w:val="24"/>
                <w:szCs w:val="24"/>
              </w:rPr>
            </w:pPr>
            <w:r>
              <w:rPr>
                <w:rFonts w:hint="eastAsia"/>
                <w:sz w:val="24"/>
                <w:szCs w:val="24"/>
              </w:rPr>
              <w:t>四川省软科学项目</w:t>
            </w:r>
          </w:p>
        </w:tc>
        <w:tc>
          <w:tcPr>
            <w:tcW w:w="1801" w:type="dxa"/>
            <w:vAlign w:val="center"/>
          </w:tcPr>
          <w:p w14:paraId="7F27ABBB" w14:textId="57D32587" w:rsidR="00330DDF" w:rsidRDefault="00330DDF" w:rsidP="00330DDF">
            <w:pPr>
              <w:jc w:val="center"/>
              <w:rPr>
                <w:sz w:val="24"/>
                <w:szCs w:val="24"/>
              </w:rPr>
            </w:pPr>
            <w:r>
              <w:rPr>
                <w:rFonts w:hint="eastAsia"/>
                <w:sz w:val="24"/>
                <w:szCs w:val="24"/>
              </w:rPr>
              <w:t>课题名称</w:t>
            </w:r>
          </w:p>
        </w:tc>
        <w:tc>
          <w:tcPr>
            <w:tcW w:w="2347" w:type="dxa"/>
            <w:vAlign w:val="center"/>
          </w:tcPr>
          <w:p w14:paraId="2FF4267C" w14:textId="5A539A30" w:rsidR="00330DDF" w:rsidRDefault="00330DDF" w:rsidP="00330DDF">
            <w:pPr>
              <w:jc w:val="left"/>
              <w:rPr>
                <w:sz w:val="24"/>
                <w:szCs w:val="24"/>
              </w:rPr>
            </w:pPr>
            <w:r>
              <w:rPr>
                <w:rFonts w:hint="eastAsia"/>
                <w:sz w:val="24"/>
                <w:szCs w:val="24"/>
              </w:rPr>
              <w:t>双循环战略新格局下自由贸易实验区的枢纽地位与发展路径研究</w:t>
            </w:r>
          </w:p>
        </w:tc>
      </w:tr>
      <w:tr w:rsidR="00330DDF" w14:paraId="57E79E2A" w14:textId="77777777">
        <w:trPr>
          <w:gridAfter w:val="1"/>
          <w:wAfter w:w="7" w:type="dxa"/>
          <w:trHeight w:val="794"/>
        </w:trPr>
        <w:tc>
          <w:tcPr>
            <w:tcW w:w="1696" w:type="dxa"/>
            <w:vAlign w:val="center"/>
          </w:tcPr>
          <w:p w14:paraId="6103DE41" w14:textId="77777777" w:rsidR="00330DDF" w:rsidRDefault="00330DDF" w:rsidP="00330DDF">
            <w:pPr>
              <w:jc w:val="center"/>
              <w:rPr>
                <w:sz w:val="24"/>
                <w:szCs w:val="24"/>
              </w:rPr>
            </w:pPr>
            <w:r>
              <w:rPr>
                <w:rFonts w:hint="eastAsia"/>
                <w:sz w:val="24"/>
                <w:szCs w:val="24"/>
              </w:rPr>
              <w:t>课题编号</w:t>
            </w:r>
          </w:p>
        </w:tc>
        <w:tc>
          <w:tcPr>
            <w:tcW w:w="2445" w:type="dxa"/>
            <w:vAlign w:val="center"/>
          </w:tcPr>
          <w:p w14:paraId="6C725AD2" w14:textId="05242EBA" w:rsidR="00330DDF" w:rsidRDefault="00330DDF" w:rsidP="00330DDF">
            <w:pPr>
              <w:jc w:val="center"/>
              <w:rPr>
                <w:sz w:val="24"/>
                <w:szCs w:val="24"/>
              </w:rPr>
            </w:pPr>
            <w:r>
              <w:rPr>
                <w:sz w:val="24"/>
                <w:szCs w:val="24"/>
              </w:rPr>
              <w:t>21</w:t>
            </w:r>
            <w:r>
              <w:rPr>
                <w:rFonts w:hint="eastAsia"/>
                <w:sz w:val="24"/>
                <w:szCs w:val="24"/>
              </w:rPr>
              <w:t>RKX</w:t>
            </w:r>
            <w:r>
              <w:rPr>
                <w:sz w:val="24"/>
                <w:szCs w:val="24"/>
              </w:rPr>
              <w:t>0791</w:t>
            </w:r>
          </w:p>
        </w:tc>
        <w:tc>
          <w:tcPr>
            <w:tcW w:w="1801" w:type="dxa"/>
            <w:vAlign w:val="center"/>
          </w:tcPr>
          <w:p w14:paraId="7A132A1D" w14:textId="49764FF7" w:rsidR="00330DDF" w:rsidRDefault="00330DDF" w:rsidP="00330DDF">
            <w:pPr>
              <w:jc w:val="center"/>
              <w:rPr>
                <w:sz w:val="24"/>
                <w:szCs w:val="24"/>
              </w:rPr>
            </w:pPr>
            <w:r>
              <w:rPr>
                <w:rFonts w:hint="eastAsia"/>
                <w:sz w:val="24"/>
                <w:szCs w:val="24"/>
              </w:rPr>
              <w:t>课题研究方向</w:t>
            </w:r>
          </w:p>
        </w:tc>
        <w:tc>
          <w:tcPr>
            <w:tcW w:w="2347" w:type="dxa"/>
            <w:vAlign w:val="center"/>
          </w:tcPr>
          <w:p w14:paraId="4C43963E" w14:textId="5AE68747" w:rsidR="00330DDF" w:rsidRDefault="00330DDF" w:rsidP="00330DDF">
            <w:pPr>
              <w:jc w:val="center"/>
              <w:rPr>
                <w:sz w:val="24"/>
                <w:szCs w:val="24"/>
              </w:rPr>
            </w:pPr>
            <w:r>
              <w:rPr>
                <w:rFonts w:hint="eastAsia"/>
                <w:sz w:val="24"/>
                <w:szCs w:val="24"/>
              </w:rPr>
              <w:t>制度与经济发展</w:t>
            </w:r>
          </w:p>
        </w:tc>
      </w:tr>
      <w:tr w:rsidR="00330DDF" w14:paraId="7A818422" w14:textId="77777777">
        <w:trPr>
          <w:trHeight w:val="794"/>
        </w:trPr>
        <w:tc>
          <w:tcPr>
            <w:tcW w:w="1696" w:type="dxa"/>
            <w:vAlign w:val="center"/>
          </w:tcPr>
          <w:p w14:paraId="6BABA2B2" w14:textId="77777777" w:rsidR="00330DDF" w:rsidRDefault="00330DDF" w:rsidP="00330DDF">
            <w:pPr>
              <w:jc w:val="center"/>
              <w:rPr>
                <w:sz w:val="24"/>
                <w:szCs w:val="24"/>
              </w:rPr>
            </w:pPr>
            <w:r>
              <w:rPr>
                <w:rFonts w:hint="eastAsia"/>
                <w:sz w:val="24"/>
                <w:szCs w:val="24"/>
              </w:rPr>
              <w:t>课题简介</w:t>
            </w:r>
          </w:p>
        </w:tc>
        <w:tc>
          <w:tcPr>
            <w:tcW w:w="6600" w:type="dxa"/>
            <w:gridSpan w:val="4"/>
            <w:vAlign w:val="center"/>
          </w:tcPr>
          <w:p w14:paraId="328D8704" w14:textId="3A6A8F11" w:rsidR="00330DDF" w:rsidRDefault="00330DDF" w:rsidP="00330DDF">
            <w:pPr>
              <w:spacing w:line="288" w:lineRule="auto"/>
              <w:rPr>
                <w:sz w:val="24"/>
                <w:szCs w:val="24"/>
              </w:rPr>
            </w:pPr>
            <w:r w:rsidRPr="00330DDF">
              <w:rPr>
                <w:rFonts w:hint="eastAsia"/>
                <w:sz w:val="24"/>
                <w:szCs w:val="24"/>
              </w:rPr>
              <w:t>双循环格局下，能源安全是经济安全的重要保证，课题组基于中国微观企业能源数据库，对企业能源利用效率进行评估与异质性分析。同时探讨地方财政压力对中国企业能源效率的影响与作用机制，探寻借助地方政府的“有形之手”提升企业能源效率的可行之道。</w:t>
            </w:r>
          </w:p>
        </w:tc>
      </w:tr>
      <w:tr w:rsidR="00330DDF" w14:paraId="0270BAE3" w14:textId="77777777">
        <w:trPr>
          <w:trHeight w:val="794"/>
        </w:trPr>
        <w:tc>
          <w:tcPr>
            <w:tcW w:w="1696" w:type="dxa"/>
            <w:vAlign w:val="center"/>
          </w:tcPr>
          <w:p w14:paraId="55B70AD4" w14:textId="77777777" w:rsidR="00330DDF" w:rsidRDefault="00330DDF" w:rsidP="00330DDF">
            <w:pPr>
              <w:jc w:val="center"/>
              <w:rPr>
                <w:sz w:val="24"/>
                <w:szCs w:val="24"/>
              </w:rPr>
            </w:pPr>
            <w:r>
              <w:rPr>
                <w:rFonts w:hint="eastAsia"/>
                <w:sz w:val="24"/>
                <w:szCs w:val="24"/>
              </w:rPr>
              <w:t>拟设立国</w:t>
            </w:r>
            <w:proofErr w:type="gramStart"/>
            <w:r>
              <w:rPr>
                <w:rFonts w:hint="eastAsia"/>
                <w:sz w:val="24"/>
                <w:szCs w:val="24"/>
              </w:rPr>
              <w:t>创项目</w:t>
            </w:r>
            <w:proofErr w:type="gramEnd"/>
            <w:r>
              <w:rPr>
                <w:rFonts w:hint="eastAsia"/>
                <w:sz w:val="24"/>
                <w:szCs w:val="24"/>
              </w:rPr>
              <w:t>题目</w:t>
            </w:r>
          </w:p>
        </w:tc>
        <w:tc>
          <w:tcPr>
            <w:tcW w:w="6600" w:type="dxa"/>
            <w:gridSpan w:val="4"/>
            <w:vAlign w:val="center"/>
          </w:tcPr>
          <w:p w14:paraId="6A27583B" w14:textId="2C88D7F5" w:rsidR="00330DDF" w:rsidRDefault="00330DDF" w:rsidP="00330DDF">
            <w:pPr>
              <w:jc w:val="left"/>
              <w:rPr>
                <w:sz w:val="24"/>
                <w:szCs w:val="24"/>
              </w:rPr>
            </w:pPr>
            <w:r>
              <w:rPr>
                <w:rFonts w:hint="eastAsia"/>
                <w:sz w:val="24"/>
                <w:szCs w:val="24"/>
              </w:rPr>
              <w:t>数字企业赋能与中国企业能源效率：来自中国理论与实证证据</w:t>
            </w:r>
          </w:p>
        </w:tc>
      </w:tr>
      <w:tr w:rsidR="00330DDF" w14:paraId="1C4B02A1" w14:textId="77777777">
        <w:trPr>
          <w:trHeight w:val="1753"/>
        </w:trPr>
        <w:tc>
          <w:tcPr>
            <w:tcW w:w="1696" w:type="dxa"/>
            <w:vAlign w:val="center"/>
          </w:tcPr>
          <w:p w14:paraId="39BE35B6" w14:textId="77777777" w:rsidR="00330DDF" w:rsidRDefault="00330DDF" w:rsidP="00330DDF">
            <w:pPr>
              <w:jc w:val="center"/>
              <w:rPr>
                <w:sz w:val="24"/>
                <w:szCs w:val="24"/>
              </w:rPr>
            </w:pPr>
            <w:r>
              <w:rPr>
                <w:rFonts w:hint="eastAsia"/>
                <w:sz w:val="24"/>
                <w:szCs w:val="24"/>
              </w:rPr>
              <w:t>学生要求</w:t>
            </w:r>
          </w:p>
        </w:tc>
        <w:tc>
          <w:tcPr>
            <w:tcW w:w="6600" w:type="dxa"/>
            <w:gridSpan w:val="4"/>
          </w:tcPr>
          <w:p w14:paraId="1D7D90ED" w14:textId="4C30CA92" w:rsidR="00330DDF" w:rsidRPr="00330DDF" w:rsidRDefault="00330DDF" w:rsidP="00330DDF">
            <w:pPr>
              <w:spacing w:line="288" w:lineRule="auto"/>
              <w:rPr>
                <w:sz w:val="24"/>
                <w:szCs w:val="24"/>
              </w:rPr>
            </w:pPr>
            <w:r w:rsidRPr="00330DDF">
              <w:rPr>
                <w:sz w:val="24"/>
                <w:szCs w:val="24"/>
              </w:rPr>
              <w:t xml:space="preserve">1. </w:t>
            </w:r>
            <w:r w:rsidRPr="00330DDF">
              <w:rPr>
                <w:sz w:val="24"/>
                <w:szCs w:val="24"/>
              </w:rPr>
              <w:t>有扎实的经济学知识基础；</w:t>
            </w:r>
          </w:p>
          <w:p w14:paraId="752D9AE7" w14:textId="77777777" w:rsidR="00330DDF" w:rsidRPr="00330DDF" w:rsidRDefault="00330DDF" w:rsidP="00330DDF">
            <w:pPr>
              <w:spacing w:line="288" w:lineRule="auto"/>
              <w:rPr>
                <w:sz w:val="24"/>
                <w:szCs w:val="24"/>
              </w:rPr>
            </w:pPr>
            <w:r w:rsidRPr="00330DDF">
              <w:rPr>
                <w:sz w:val="24"/>
                <w:szCs w:val="24"/>
              </w:rPr>
              <w:t xml:space="preserve">2. </w:t>
            </w:r>
            <w:r w:rsidRPr="00330DDF">
              <w:rPr>
                <w:sz w:val="24"/>
                <w:szCs w:val="24"/>
              </w:rPr>
              <w:t>具有良好外语水平，能够熟练阅读英文文献；</w:t>
            </w:r>
          </w:p>
          <w:p w14:paraId="719C82B5" w14:textId="77777777" w:rsidR="00330DDF" w:rsidRPr="00330DDF" w:rsidRDefault="00330DDF" w:rsidP="00330DDF">
            <w:pPr>
              <w:spacing w:line="288" w:lineRule="auto"/>
              <w:rPr>
                <w:sz w:val="24"/>
                <w:szCs w:val="24"/>
              </w:rPr>
            </w:pPr>
            <w:r w:rsidRPr="00330DDF">
              <w:rPr>
                <w:sz w:val="24"/>
                <w:szCs w:val="24"/>
              </w:rPr>
              <w:t xml:space="preserve">3. </w:t>
            </w:r>
            <w:r w:rsidRPr="00330DDF">
              <w:rPr>
                <w:sz w:val="24"/>
                <w:szCs w:val="24"/>
              </w:rPr>
              <w:t>有一定的文字功底</w:t>
            </w:r>
            <w:r w:rsidRPr="00330DDF">
              <w:rPr>
                <w:rFonts w:hint="eastAsia"/>
                <w:sz w:val="24"/>
                <w:szCs w:val="24"/>
              </w:rPr>
              <w:t>、表达能力；</w:t>
            </w:r>
          </w:p>
          <w:p w14:paraId="1C4F3E16" w14:textId="77777777" w:rsidR="00330DDF" w:rsidRPr="00330DDF" w:rsidRDefault="00330DDF" w:rsidP="00330DDF">
            <w:pPr>
              <w:spacing w:line="288" w:lineRule="auto"/>
              <w:rPr>
                <w:rFonts w:hint="eastAsia"/>
                <w:sz w:val="24"/>
                <w:szCs w:val="24"/>
              </w:rPr>
            </w:pPr>
            <w:r w:rsidRPr="00330DDF">
              <w:rPr>
                <w:sz w:val="24"/>
                <w:szCs w:val="24"/>
              </w:rPr>
              <w:t xml:space="preserve">4. </w:t>
            </w:r>
            <w:r w:rsidRPr="00330DDF">
              <w:rPr>
                <w:sz w:val="24"/>
                <w:szCs w:val="24"/>
              </w:rPr>
              <w:t>善于团队合作，具有良好的组织协调能力；</w:t>
            </w:r>
          </w:p>
          <w:p w14:paraId="63DC7A41" w14:textId="7AD8E92F" w:rsidR="00330DDF" w:rsidRDefault="00330DDF" w:rsidP="00330DDF">
            <w:pPr>
              <w:spacing w:line="288" w:lineRule="auto"/>
              <w:rPr>
                <w:sz w:val="24"/>
                <w:szCs w:val="24"/>
              </w:rPr>
            </w:pPr>
            <w:r w:rsidRPr="00330DDF">
              <w:rPr>
                <w:sz w:val="24"/>
                <w:szCs w:val="24"/>
              </w:rPr>
              <w:t xml:space="preserve">5. </w:t>
            </w:r>
            <w:r w:rsidRPr="00330DDF">
              <w:rPr>
                <w:sz w:val="24"/>
                <w:szCs w:val="24"/>
              </w:rPr>
              <w:t>有一定科研经历或熟练掌握统计分析软件者优先。</w:t>
            </w:r>
          </w:p>
        </w:tc>
      </w:tr>
      <w:tr w:rsidR="00330DDF" w14:paraId="57555DEF" w14:textId="77777777">
        <w:trPr>
          <w:trHeight w:val="2494"/>
        </w:trPr>
        <w:tc>
          <w:tcPr>
            <w:tcW w:w="1696" w:type="dxa"/>
            <w:vAlign w:val="center"/>
          </w:tcPr>
          <w:p w14:paraId="04B0AD5D" w14:textId="77777777" w:rsidR="00330DDF" w:rsidRDefault="00330DDF" w:rsidP="00330DDF">
            <w:pPr>
              <w:jc w:val="center"/>
              <w:rPr>
                <w:sz w:val="24"/>
                <w:szCs w:val="24"/>
                <w:u w:val="single"/>
              </w:rPr>
            </w:pPr>
          </w:p>
          <w:p w14:paraId="08F77838" w14:textId="77777777" w:rsidR="00330DDF" w:rsidRDefault="00330DDF" w:rsidP="00330DDF">
            <w:pPr>
              <w:jc w:val="center"/>
              <w:rPr>
                <w:sz w:val="24"/>
                <w:szCs w:val="24"/>
                <w:u w:val="single"/>
              </w:rPr>
            </w:pPr>
            <w:r>
              <w:rPr>
                <w:rFonts w:hint="eastAsia"/>
                <w:sz w:val="24"/>
                <w:szCs w:val="24"/>
              </w:rPr>
              <w:t>任务要求</w:t>
            </w:r>
          </w:p>
          <w:p w14:paraId="18CBAEFF" w14:textId="77777777" w:rsidR="00330DDF" w:rsidRDefault="00330DDF" w:rsidP="00330DDF">
            <w:pPr>
              <w:jc w:val="center"/>
              <w:rPr>
                <w:sz w:val="24"/>
                <w:szCs w:val="24"/>
              </w:rPr>
            </w:pPr>
          </w:p>
        </w:tc>
        <w:tc>
          <w:tcPr>
            <w:tcW w:w="6600" w:type="dxa"/>
            <w:gridSpan w:val="4"/>
          </w:tcPr>
          <w:p w14:paraId="439BF557" w14:textId="1CB7A764" w:rsidR="00330DDF" w:rsidRDefault="00330DDF" w:rsidP="00330DDF">
            <w:pPr>
              <w:spacing w:line="288" w:lineRule="auto"/>
              <w:rPr>
                <w:sz w:val="24"/>
                <w:szCs w:val="24"/>
              </w:rPr>
            </w:pPr>
            <w:r w:rsidRPr="00ED5B79">
              <w:rPr>
                <w:rFonts w:hint="eastAsia"/>
                <w:b/>
                <w:bCs/>
                <w:sz w:val="24"/>
                <w:szCs w:val="24"/>
              </w:rPr>
              <w:t>拟设项目研究内容：</w:t>
            </w:r>
            <w:r w:rsidRPr="00752C02">
              <w:rPr>
                <w:rFonts w:hint="eastAsia"/>
                <w:sz w:val="24"/>
                <w:szCs w:val="24"/>
              </w:rPr>
              <w:t>数字企业的蓬勃发展为经济增长释放了新动能，充分利用人工智能等数字技术实现</w:t>
            </w:r>
            <w:r>
              <w:rPr>
                <w:rFonts w:hint="eastAsia"/>
                <w:sz w:val="24"/>
                <w:szCs w:val="24"/>
              </w:rPr>
              <w:t>中国工业企业智能化、绿色化、高端化</w:t>
            </w:r>
            <w:r w:rsidRPr="00752C02">
              <w:rPr>
                <w:rFonts w:hint="eastAsia"/>
                <w:sz w:val="24"/>
                <w:szCs w:val="24"/>
              </w:rPr>
              <w:t>已经成为中国现阶段</w:t>
            </w:r>
            <w:r>
              <w:rPr>
                <w:rFonts w:hint="eastAsia"/>
                <w:sz w:val="24"/>
                <w:szCs w:val="24"/>
              </w:rPr>
              <w:t>产业</w:t>
            </w:r>
            <w:r w:rsidRPr="00752C02">
              <w:rPr>
                <w:rFonts w:hint="eastAsia"/>
                <w:sz w:val="24"/>
                <w:szCs w:val="24"/>
              </w:rPr>
              <w:t>高质量发展的关键性因素。现有研究</w:t>
            </w:r>
            <w:r>
              <w:rPr>
                <w:rFonts w:hint="eastAsia"/>
                <w:sz w:val="24"/>
                <w:szCs w:val="24"/>
              </w:rPr>
              <w:t>鲜有</w:t>
            </w:r>
            <w:r w:rsidRPr="00752C02">
              <w:rPr>
                <w:rFonts w:hint="eastAsia"/>
                <w:sz w:val="24"/>
                <w:szCs w:val="24"/>
              </w:rPr>
              <w:t>从数字企业与实体经济融合的视角对数字企业赋能中国制造业企业</w:t>
            </w:r>
            <w:r>
              <w:rPr>
                <w:rFonts w:hint="eastAsia"/>
                <w:sz w:val="24"/>
                <w:szCs w:val="24"/>
              </w:rPr>
              <w:t>能源效率</w:t>
            </w:r>
            <w:r w:rsidRPr="00752C02">
              <w:rPr>
                <w:rFonts w:hint="eastAsia"/>
                <w:sz w:val="24"/>
                <w:szCs w:val="24"/>
              </w:rPr>
              <w:t>的理论基础、实证检验与政策体系进行深入探讨。</w:t>
            </w:r>
            <w:r>
              <w:rPr>
                <w:rFonts w:hint="eastAsia"/>
                <w:sz w:val="24"/>
                <w:szCs w:val="24"/>
              </w:rPr>
              <w:t>本项目拟</w:t>
            </w:r>
            <w:r w:rsidRPr="009C42BA">
              <w:rPr>
                <w:rFonts w:hint="eastAsia"/>
                <w:sz w:val="24"/>
                <w:szCs w:val="24"/>
              </w:rPr>
              <w:t>以定向技术采纳部门的方式，构建了一个包含数字服务提供商的多产品企业开放一般均衡模型，从数字接近度、</w:t>
            </w:r>
            <w:r>
              <w:rPr>
                <w:rFonts w:hint="eastAsia"/>
                <w:sz w:val="24"/>
                <w:szCs w:val="24"/>
              </w:rPr>
              <w:t>技术进步与资源配置</w:t>
            </w:r>
            <w:r w:rsidRPr="009C42BA">
              <w:rPr>
                <w:rFonts w:hint="eastAsia"/>
                <w:sz w:val="24"/>
                <w:szCs w:val="24"/>
              </w:rPr>
              <w:t>等方面出发，聚焦制造业企业通过数字服务提供商实现数字化转型的</w:t>
            </w:r>
            <w:r>
              <w:rPr>
                <w:rFonts w:hint="eastAsia"/>
                <w:sz w:val="24"/>
                <w:szCs w:val="24"/>
              </w:rPr>
              <w:t>节能效应</w:t>
            </w:r>
            <w:r w:rsidRPr="009C42BA">
              <w:rPr>
                <w:rFonts w:hint="eastAsia"/>
                <w:sz w:val="24"/>
                <w:szCs w:val="24"/>
              </w:rPr>
              <w:t>，对其影响制造业企业</w:t>
            </w:r>
            <w:r>
              <w:rPr>
                <w:rFonts w:hint="eastAsia"/>
                <w:sz w:val="24"/>
                <w:szCs w:val="24"/>
              </w:rPr>
              <w:t>能源效率</w:t>
            </w:r>
            <w:r w:rsidRPr="009C42BA">
              <w:rPr>
                <w:rFonts w:hint="eastAsia"/>
                <w:sz w:val="24"/>
                <w:szCs w:val="24"/>
              </w:rPr>
              <w:t>的理论机制进行分析。本文采用</w:t>
            </w:r>
            <w:r w:rsidRPr="009C42BA">
              <w:rPr>
                <w:rFonts w:hint="eastAsia"/>
                <w:sz w:val="24"/>
                <w:szCs w:val="24"/>
              </w:rPr>
              <w:t>2000-2016</w:t>
            </w:r>
            <w:r w:rsidRPr="009C42BA">
              <w:rPr>
                <w:rFonts w:hint="eastAsia"/>
                <w:sz w:val="24"/>
                <w:szCs w:val="24"/>
              </w:rPr>
              <w:t>年中国</w:t>
            </w:r>
            <w:r>
              <w:rPr>
                <w:rFonts w:hint="eastAsia"/>
                <w:sz w:val="24"/>
                <w:szCs w:val="24"/>
              </w:rPr>
              <w:t>工商企业数据库、中国税收调查数据库等大型</w:t>
            </w:r>
            <w:r w:rsidRPr="009C42BA">
              <w:rPr>
                <w:rFonts w:hint="eastAsia"/>
                <w:sz w:val="24"/>
                <w:szCs w:val="24"/>
              </w:rPr>
              <w:t>微观企业层面的数据，通过构建计量模型检验数字接近度对企业</w:t>
            </w:r>
            <w:r>
              <w:rPr>
                <w:rFonts w:hint="eastAsia"/>
                <w:sz w:val="24"/>
                <w:szCs w:val="24"/>
              </w:rPr>
              <w:t>能源效率</w:t>
            </w:r>
            <w:r w:rsidRPr="009C42BA">
              <w:rPr>
                <w:rFonts w:hint="eastAsia"/>
                <w:sz w:val="24"/>
                <w:szCs w:val="24"/>
              </w:rPr>
              <w:t>的影响，以检验数字企业赋能中国企业</w:t>
            </w:r>
            <w:r>
              <w:rPr>
                <w:rFonts w:hint="eastAsia"/>
                <w:sz w:val="24"/>
                <w:szCs w:val="24"/>
              </w:rPr>
              <w:t>能源</w:t>
            </w:r>
            <w:r>
              <w:rPr>
                <w:rFonts w:hint="eastAsia"/>
                <w:sz w:val="24"/>
                <w:szCs w:val="24"/>
              </w:rPr>
              <w:lastRenderedPageBreak/>
              <w:t>效率</w:t>
            </w:r>
            <w:r w:rsidRPr="009C42BA">
              <w:rPr>
                <w:rFonts w:hint="eastAsia"/>
                <w:sz w:val="24"/>
                <w:szCs w:val="24"/>
              </w:rPr>
              <w:t>的路径与机制。</w:t>
            </w:r>
            <w:r w:rsidRPr="00752C02">
              <w:rPr>
                <w:rFonts w:hint="eastAsia"/>
                <w:sz w:val="24"/>
                <w:szCs w:val="24"/>
              </w:rPr>
              <w:t>基于国际经验和中国现实基础展开对策分析，从政策层面探求中国数字经济与实体经济高质量融合推动中国高质量发展的现实路径。</w:t>
            </w:r>
          </w:p>
          <w:p w14:paraId="11BA6D63" w14:textId="16D5B40B" w:rsidR="00330DDF" w:rsidRDefault="00330DDF" w:rsidP="00330DDF">
            <w:pPr>
              <w:spacing w:line="288" w:lineRule="auto"/>
              <w:rPr>
                <w:sz w:val="24"/>
                <w:szCs w:val="24"/>
              </w:rPr>
            </w:pPr>
            <w:r w:rsidRPr="00ED5B79">
              <w:rPr>
                <w:rFonts w:hint="eastAsia"/>
                <w:b/>
                <w:bCs/>
                <w:sz w:val="24"/>
                <w:szCs w:val="24"/>
              </w:rPr>
              <w:t>实施过程：</w:t>
            </w:r>
            <w:r>
              <w:rPr>
                <w:rFonts w:hint="eastAsia"/>
                <w:sz w:val="24"/>
                <w:szCs w:val="24"/>
              </w:rPr>
              <w:t>首先，</w:t>
            </w:r>
            <w:r w:rsidRPr="00752C02">
              <w:rPr>
                <w:rFonts w:hint="eastAsia"/>
                <w:sz w:val="24"/>
                <w:szCs w:val="24"/>
              </w:rPr>
              <w:t>以机器学习</w:t>
            </w:r>
            <w:r w:rsidRPr="00752C02">
              <w:rPr>
                <w:rFonts w:hint="eastAsia"/>
                <w:sz w:val="24"/>
                <w:szCs w:val="24"/>
              </w:rPr>
              <w:t>+</w:t>
            </w:r>
            <w:r w:rsidRPr="00752C02">
              <w:rPr>
                <w:rFonts w:hint="eastAsia"/>
                <w:sz w:val="24"/>
                <w:szCs w:val="24"/>
              </w:rPr>
              <w:t>文本分析的方式测度企业数字接近度</w:t>
            </w:r>
            <w:r>
              <w:rPr>
                <w:rFonts w:hint="eastAsia"/>
                <w:sz w:val="24"/>
                <w:szCs w:val="24"/>
              </w:rPr>
              <w:t>。根据中国工商企业数据对数字企业服务商进行有效识别，</w:t>
            </w:r>
            <w:r w:rsidRPr="00ED5B79">
              <w:rPr>
                <w:rFonts w:hint="eastAsia"/>
                <w:sz w:val="24"/>
                <w:szCs w:val="24"/>
              </w:rPr>
              <w:t>根据企查查数据库中披露的数字企业名称、归属工商局和企业地址进行每一个数字企业的所属地级市</w:t>
            </w:r>
            <w:r>
              <w:rPr>
                <w:rFonts w:hint="eastAsia"/>
                <w:sz w:val="24"/>
                <w:szCs w:val="24"/>
              </w:rPr>
              <w:t>的归属</w:t>
            </w:r>
            <w:r w:rsidRPr="00ED5B79">
              <w:rPr>
                <w:rFonts w:hint="eastAsia"/>
                <w:sz w:val="24"/>
                <w:szCs w:val="24"/>
              </w:rPr>
              <w:t>，然后通过结合企业注册时间得到每一个城市历年所拥有的数字企业数量。以城市间地理距离</w:t>
            </w:r>
            <w:r>
              <w:rPr>
                <w:rFonts w:hint="eastAsia"/>
                <w:sz w:val="24"/>
                <w:szCs w:val="24"/>
              </w:rPr>
              <w:t>以及企业的注册资本</w:t>
            </w:r>
            <w:r w:rsidRPr="00ED5B79">
              <w:rPr>
                <w:rFonts w:hint="eastAsia"/>
                <w:sz w:val="24"/>
                <w:szCs w:val="24"/>
              </w:rPr>
              <w:t>为权重，从而加权得到各城市所面临的数字接近度。</w:t>
            </w:r>
            <w:r>
              <w:rPr>
                <w:rFonts w:hint="eastAsia"/>
                <w:sz w:val="24"/>
                <w:szCs w:val="24"/>
              </w:rPr>
              <w:t>其次，将采用中国税收调查数据库中的生产数据、能源消耗数据依据</w:t>
            </w:r>
            <w:r>
              <w:rPr>
                <w:rFonts w:hint="eastAsia"/>
                <w:sz w:val="24"/>
                <w:szCs w:val="24"/>
              </w:rPr>
              <w:t>NDDF</w:t>
            </w:r>
            <w:r>
              <w:rPr>
                <w:rFonts w:hint="eastAsia"/>
                <w:sz w:val="24"/>
                <w:szCs w:val="24"/>
              </w:rPr>
              <w:t>距离函数法、</w:t>
            </w:r>
            <w:r>
              <w:rPr>
                <w:rFonts w:hint="eastAsia"/>
                <w:sz w:val="24"/>
                <w:szCs w:val="24"/>
              </w:rPr>
              <w:t>SBM</w:t>
            </w:r>
            <w:r>
              <w:rPr>
                <w:rFonts w:hint="eastAsia"/>
                <w:sz w:val="24"/>
                <w:szCs w:val="24"/>
              </w:rPr>
              <w:t>核算能源效率。最后，</w:t>
            </w:r>
            <w:r w:rsidRPr="00752C02">
              <w:rPr>
                <w:rFonts w:hint="eastAsia"/>
                <w:sz w:val="24"/>
                <w:szCs w:val="24"/>
              </w:rPr>
              <w:t>从理论与实证层面为探讨数字企业赋能提供理论分析与实证检验的基本方案</w:t>
            </w:r>
            <w:r>
              <w:rPr>
                <w:rFonts w:hint="eastAsia"/>
                <w:sz w:val="24"/>
                <w:szCs w:val="24"/>
              </w:rPr>
              <w:t>，构建计量模型对数字企业赋能中国工业企业能源的节能效应进行估计与检验，进一步检验、技术进步、资源配置在模型中的重要作用。</w:t>
            </w:r>
          </w:p>
          <w:p w14:paraId="393715F6" w14:textId="3B0C5F44" w:rsidR="00330DDF" w:rsidRDefault="00330DDF" w:rsidP="00330DDF">
            <w:pPr>
              <w:spacing w:line="288" w:lineRule="auto"/>
              <w:rPr>
                <w:sz w:val="24"/>
                <w:szCs w:val="24"/>
              </w:rPr>
            </w:pPr>
            <w:r w:rsidRPr="00ED5B79">
              <w:rPr>
                <w:rFonts w:hint="eastAsia"/>
                <w:b/>
                <w:bCs/>
                <w:sz w:val="24"/>
                <w:szCs w:val="24"/>
              </w:rPr>
              <w:t>成效要求：</w:t>
            </w:r>
            <w:r>
              <w:rPr>
                <w:sz w:val="24"/>
                <w:szCs w:val="24"/>
              </w:rPr>
              <w:t xml:space="preserve"> </w:t>
            </w:r>
          </w:p>
          <w:p w14:paraId="5916B61D" w14:textId="359E01B3" w:rsidR="00330DDF" w:rsidRDefault="00330DDF" w:rsidP="00330DDF">
            <w:pPr>
              <w:spacing w:line="288" w:lineRule="auto"/>
              <w:rPr>
                <w:rFonts w:hint="eastAsia"/>
                <w:sz w:val="24"/>
                <w:szCs w:val="24"/>
              </w:rPr>
            </w:pPr>
            <w:r w:rsidRPr="00330DDF">
              <w:rPr>
                <w:rFonts w:hint="eastAsia"/>
                <w:sz w:val="24"/>
                <w:szCs w:val="24"/>
              </w:rPr>
              <w:t>本项目最终成果将以学术论文形式呈现，</w:t>
            </w:r>
            <w:r>
              <w:rPr>
                <w:rFonts w:hint="eastAsia"/>
                <w:sz w:val="24"/>
                <w:szCs w:val="24"/>
              </w:rPr>
              <w:t>要求熟练使用</w:t>
            </w:r>
            <w:r>
              <w:rPr>
                <w:rFonts w:hint="eastAsia"/>
                <w:sz w:val="24"/>
                <w:szCs w:val="24"/>
              </w:rPr>
              <w:t>Python</w:t>
            </w:r>
            <w:r>
              <w:rPr>
                <w:rFonts w:hint="eastAsia"/>
                <w:sz w:val="24"/>
                <w:szCs w:val="24"/>
              </w:rPr>
              <w:t>语言基于中国工商企业数据对数字企业进行识别与经纬度的定位，并采用加权后的经济距离与地理距离对数字接近度进行测算。熟练使用</w:t>
            </w:r>
            <w:proofErr w:type="spellStart"/>
            <w:r>
              <w:rPr>
                <w:rFonts w:hint="eastAsia"/>
                <w:sz w:val="24"/>
                <w:szCs w:val="24"/>
              </w:rPr>
              <w:t>stata</w:t>
            </w:r>
            <w:proofErr w:type="spellEnd"/>
            <w:r>
              <w:rPr>
                <w:rFonts w:hint="eastAsia"/>
                <w:sz w:val="24"/>
                <w:szCs w:val="24"/>
              </w:rPr>
              <w:t>构建计量模型对数字接近度与中国工业企业能源效率进行因果推断与识别。</w:t>
            </w:r>
          </w:p>
        </w:tc>
      </w:tr>
      <w:tr w:rsidR="00330DDF" w14:paraId="60FCCC80" w14:textId="77777777">
        <w:trPr>
          <w:trHeight w:val="794"/>
        </w:trPr>
        <w:tc>
          <w:tcPr>
            <w:tcW w:w="8296" w:type="dxa"/>
            <w:gridSpan w:val="5"/>
            <w:vAlign w:val="center"/>
          </w:tcPr>
          <w:p w14:paraId="45B7822D" w14:textId="77777777" w:rsidR="00330DDF" w:rsidRDefault="00330DDF" w:rsidP="00330DDF">
            <w:pPr>
              <w:ind w:firstLineChars="200" w:firstLine="482"/>
              <w:jc w:val="left"/>
              <w:rPr>
                <w:b/>
                <w:sz w:val="24"/>
                <w:szCs w:val="24"/>
              </w:rPr>
            </w:pPr>
            <w:r>
              <w:rPr>
                <w:rFonts w:hint="eastAsia"/>
                <w:b/>
                <w:sz w:val="24"/>
                <w:szCs w:val="24"/>
              </w:rPr>
              <w:lastRenderedPageBreak/>
              <w:t>本人承诺，愿意将</w:t>
            </w:r>
            <w:proofErr w:type="gramStart"/>
            <w:r>
              <w:rPr>
                <w:b/>
                <w:sz w:val="24"/>
                <w:szCs w:val="24"/>
              </w:rPr>
              <w:t>本</w:t>
            </w:r>
            <w:r>
              <w:rPr>
                <w:rFonts w:hint="eastAsia"/>
                <w:b/>
                <w:sz w:val="24"/>
                <w:szCs w:val="24"/>
              </w:rPr>
              <w:t>科研</w:t>
            </w:r>
            <w:proofErr w:type="gramEnd"/>
            <w:r>
              <w:rPr>
                <w:rFonts w:hint="eastAsia"/>
                <w:b/>
                <w:sz w:val="24"/>
                <w:szCs w:val="24"/>
              </w:rPr>
              <w:t>课题项目纳入学校大学生创新训练计划项目，面向本科生公开申请，认真指导学生开展项目研究。</w:t>
            </w:r>
          </w:p>
          <w:p w14:paraId="2C09DE5D" w14:textId="77777777" w:rsidR="00330DDF" w:rsidRDefault="00330DDF" w:rsidP="00330DDF">
            <w:pPr>
              <w:jc w:val="center"/>
              <w:rPr>
                <w:sz w:val="24"/>
                <w:szCs w:val="24"/>
              </w:rPr>
            </w:pPr>
          </w:p>
          <w:p w14:paraId="11A4680F" w14:textId="77777777" w:rsidR="00330DDF" w:rsidRDefault="00330DDF" w:rsidP="00330DDF">
            <w:pPr>
              <w:jc w:val="center"/>
              <w:rPr>
                <w:sz w:val="24"/>
                <w:szCs w:val="24"/>
              </w:rPr>
            </w:pPr>
          </w:p>
          <w:p w14:paraId="6B38CBDB" w14:textId="77777777" w:rsidR="00330DDF" w:rsidRDefault="00330DDF" w:rsidP="00330DDF">
            <w:pPr>
              <w:jc w:val="center"/>
              <w:rPr>
                <w:sz w:val="24"/>
                <w:szCs w:val="24"/>
              </w:rPr>
            </w:pPr>
          </w:p>
          <w:p w14:paraId="7CF18A8A" w14:textId="77777777" w:rsidR="00330DDF" w:rsidRDefault="00330DDF" w:rsidP="00330DDF">
            <w:pPr>
              <w:jc w:val="center"/>
              <w:rPr>
                <w:sz w:val="24"/>
                <w:szCs w:val="24"/>
              </w:rPr>
            </w:pPr>
            <w:r>
              <w:rPr>
                <w:rFonts w:hint="eastAsia"/>
                <w:sz w:val="24"/>
                <w:szCs w:val="24"/>
              </w:rPr>
              <w:t>签名：</w:t>
            </w:r>
          </w:p>
          <w:p w14:paraId="595CC53F" w14:textId="77777777" w:rsidR="00330DDF" w:rsidRDefault="00330DDF" w:rsidP="00330DDF">
            <w:pPr>
              <w:jc w:val="center"/>
              <w:rPr>
                <w:sz w:val="24"/>
                <w:szCs w:val="24"/>
              </w:rPr>
            </w:pPr>
          </w:p>
          <w:p w14:paraId="5707D821" w14:textId="77777777" w:rsidR="00330DDF" w:rsidRDefault="00330DDF" w:rsidP="00330DDF">
            <w:pPr>
              <w:jc w:val="center"/>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14:paraId="62FB4673" w14:textId="77777777" w:rsidR="00330DDF" w:rsidRDefault="00330DDF" w:rsidP="00330DDF">
            <w:pPr>
              <w:jc w:val="center"/>
              <w:rPr>
                <w:sz w:val="24"/>
                <w:szCs w:val="24"/>
              </w:rPr>
            </w:pPr>
          </w:p>
          <w:p w14:paraId="5CCA8929" w14:textId="77777777" w:rsidR="00330DDF" w:rsidRDefault="00330DDF" w:rsidP="00330DDF">
            <w:pPr>
              <w:jc w:val="center"/>
              <w:rPr>
                <w:sz w:val="24"/>
                <w:szCs w:val="24"/>
              </w:rPr>
            </w:pPr>
          </w:p>
        </w:tc>
      </w:tr>
      <w:tr w:rsidR="00330DDF" w14:paraId="549E2A56" w14:textId="77777777">
        <w:trPr>
          <w:trHeight w:val="794"/>
        </w:trPr>
        <w:tc>
          <w:tcPr>
            <w:tcW w:w="8296" w:type="dxa"/>
            <w:gridSpan w:val="5"/>
            <w:vAlign w:val="center"/>
          </w:tcPr>
          <w:p w14:paraId="5D3E25D6" w14:textId="77777777" w:rsidR="00330DDF" w:rsidRDefault="00330DDF" w:rsidP="00330DDF">
            <w:pPr>
              <w:jc w:val="left"/>
              <w:rPr>
                <w:b/>
                <w:bCs/>
                <w:sz w:val="24"/>
                <w:szCs w:val="24"/>
              </w:rPr>
            </w:pPr>
            <w:r>
              <w:rPr>
                <w:rFonts w:hint="eastAsia"/>
                <w:b/>
                <w:bCs/>
                <w:sz w:val="24"/>
                <w:szCs w:val="24"/>
              </w:rPr>
              <w:t>单位意见：</w:t>
            </w:r>
          </w:p>
          <w:p w14:paraId="343E6CB1" w14:textId="77777777" w:rsidR="00330DDF" w:rsidRDefault="00330DDF" w:rsidP="00330DDF">
            <w:pPr>
              <w:jc w:val="center"/>
              <w:rPr>
                <w:sz w:val="24"/>
                <w:szCs w:val="24"/>
              </w:rPr>
            </w:pPr>
          </w:p>
          <w:p w14:paraId="59DC95FF" w14:textId="77777777" w:rsidR="00330DDF" w:rsidRDefault="00330DDF" w:rsidP="00330DDF">
            <w:pPr>
              <w:jc w:val="center"/>
              <w:rPr>
                <w:sz w:val="24"/>
                <w:szCs w:val="24"/>
              </w:rPr>
            </w:pPr>
          </w:p>
          <w:p w14:paraId="7E732D5A" w14:textId="77777777" w:rsidR="00330DDF" w:rsidRDefault="00330DDF" w:rsidP="00330DDF">
            <w:pPr>
              <w:jc w:val="center"/>
              <w:rPr>
                <w:sz w:val="24"/>
                <w:szCs w:val="24"/>
              </w:rPr>
            </w:pPr>
          </w:p>
          <w:p w14:paraId="16964B4D" w14:textId="6B379527" w:rsidR="00330DDF" w:rsidRDefault="00330DDF" w:rsidP="00330DDF">
            <w:pPr>
              <w:rPr>
                <w:sz w:val="24"/>
                <w:szCs w:val="24"/>
              </w:rPr>
            </w:pPr>
          </w:p>
          <w:p w14:paraId="4E61D734" w14:textId="1A89BE3C" w:rsidR="00330DDF" w:rsidRDefault="00330DDF" w:rsidP="00330DDF">
            <w:pPr>
              <w:rPr>
                <w:sz w:val="24"/>
                <w:szCs w:val="24"/>
              </w:rPr>
            </w:pPr>
          </w:p>
          <w:p w14:paraId="3153BD31" w14:textId="77777777" w:rsidR="00330DDF" w:rsidRDefault="00330DDF" w:rsidP="00330DDF">
            <w:pPr>
              <w:rPr>
                <w:rFonts w:hint="eastAsia"/>
                <w:sz w:val="24"/>
                <w:szCs w:val="24"/>
              </w:rPr>
            </w:pPr>
          </w:p>
          <w:p w14:paraId="1ED38C09" w14:textId="77777777" w:rsidR="00330DDF" w:rsidRDefault="00330DDF" w:rsidP="00330DDF">
            <w:pPr>
              <w:jc w:val="center"/>
              <w:rPr>
                <w:sz w:val="24"/>
                <w:szCs w:val="24"/>
              </w:rPr>
            </w:pPr>
            <w:r>
              <w:rPr>
                <w:rFonts w:hint="eastAsia"/>
                <w:sz w:val="24"/>
                <w:szCs w:val="24"/>
              </w:rPr>
              <w:t>单位（盖章）：</w:t>
            </w:r>
          </w:p>
          <w:p w14:paraId="4E52AC05" w14:textId="748DDFE2" w:rsidR="00330DDF" w:rsidRDefault="00330DDF" w:rsidP="00330DDF">
            <w:pPr>
              <w:jc w:val="center"/>
              <w:rPr>
                <w:rFonts w:hint="eastAsia"/>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tc>
      </w:tr>
    </w:tbl>
    <w:p w14:paraId="52CAFC02" w14:textId="77777777" w:rsidR="00133D57" w:rsidRDefault="00133D57">
      <w:pPr>
        <w:rPr>
          <w:rFonts w:hint="eastAsia"/>
        </w:rPr>
      </w:pPr>
    </w:p>
    <w:sectPr w:rsidR="00133D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DEBCA" w14:textId="77777777" w:rsidR="00207CA3" w:rsidRDefault="00207CA3" w:rsidP="00E046FA">
      <w:r>
        <w:separator/>
      </w:r>
    </w:p>
  </w:endnote>
  <w:endnote w:type="continuationSeparator" w:id="0">
    <w:p w14:paraId="72F55F88" w14:textId="77777777" w:rsidR="00207CA3" w:rsidRDefault="00207CA3" w:rsidP="00E04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92FBA" w14:textId="77777777" w:rsidR="00207CA3" w:rsidRDefault="00207CA3" w:rsidP="00E046FA">
      <w:r>
        <w:separator/>
      </w:r>
    </w:p>
  </w:footnote>
  <w:footnote w:type="continuationSeparator" w:id="0">
    <w:p w14:paraId="58266359" w14:textId="77777777" w:rsidR="00207CA3" w:rsidRDefault="00207CA3" w:rsidP="00E04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263"/>
    <w:rsid w:val="000B035B"/>
    <w:rsid w:val="00133D57"/>
    <w:rsid w:val="0016709A"/>
    <w:rsid w:val="00207CA3"/>
    <w:rsid w:val="00330DDF"/>
    <w:rsid w:val="003326F2"/>
    <w:rsid w:val="005E6263"/>
    <w:rsid w:val="00752C02"/>
    <w:rsid w:val="008318E4"/>
    <w:rsid w:val="009C42BA"/>
    <w:rsid w:val="00BF0494"/>
    <w:rsid w:val="00E046FA"/>
    <w:rsid w:val="00ED5B79"/>
    <w:rsid w:val="06825E37"/>
    <w:rsid w:val="0D0C1773"/>
    <w:rsid w:val="0E6B4B00"/>
    <w:rsid w:val="16960943"/>
    <w:rsid w:val="22F3444D"/>
    <w:rsid w:val="319262CF"/>
    <w:rsid w:val="5C9D5F53"/>
    <w:rsid w:val="6DD021A6"/>
    <w:rsid w:val="6E881558"/>
    <w:rsid w:val="70651837"/>
    <w:rsid w:val="768C6B2F"/>
    <w:rsid w:val="7A993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CAA61"/>
  <w15:docId w15:val="{4B35492B-AFBB-466F-B73B-C9B352AB8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046F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E046FA"/>
    <w:rPr>
      <w:kern w:val="2"/>
      <w:sz w:val="18"/>
      <w:szCs w:val="18"/>
    </w:rPr>
  </w:style>
  <w:style w:type="paragraph" w:styleId="a6">
    <w:name w:val="footer"/>
    <w:basedOn w:val="a"/>
    <w:link w:val="a7"/>
    <w:uiPriority w:val="99"/>
    <w:unhideWhenUsed/>
    <w:rsid w:val="00E046FA"/>
    <w:pPr>
      <w:tabs>
        <w:tab w:val="center" w:pos="4153"/>
        <w:tab w:val="right" w:pos="8306"/>
      </w:tabs>
      <w:snapToGrid w:val="0"/>
      <w:jc w:val="left"/>
    </w:pPr>
    <w:rPr>
      <w:sz w:val="18"/>
      <w:szCs w:val="18"/>
    </w:rPr>
  </w:style>
  <w:style w:type="character" w:customStyle="1" w:styleId="a7">
    <w:name w:val="页脚 字符"/>
    <w:basedOn w:val="a0"/>
    <w:link w:val="a6"/>
    <w:uiPriority w:val="99"/>
    <w:rsid w:val="00E046F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3</Pages>
  <Words>207</Words>
  <Characters>1183</Characters>
  <Application>Microsoft Office Word</Application>
  <DocSecurity>0</DocSecurity>
  <Lines>9</Lines>
  <Paragraphs>2</Paragraphs>
  <ScaleCrop>false</ScaleCrop>
  <Company>jwc</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钟杰</dc:creator>
  <cp:lastModifiedBy>songy</cp:lastModifiedBy>
  <cp:revision>5</cp:revision>
  <dcterms:created xsi:type="dcterms:W3CDTF">2015-12-15T00:48:00Z</dcterms:created>
  <dcterms:modified xsi:type="dcterms:W3CDTF">2023-04-07T02:32:00Z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