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3ECE" w14:textId="77777777" w:rsidR="00D1363D" w:rsidRDefault="008D6C34">
      <w:r>
        <w:rPr>
          <w:rFonts w:hint="eastAsia"/>
        </w:rPr>
        <w:t>附件</w:t>
      </w:r>
      <w:r>
        <w:rPr>
          <w:rFonts w:hint="eastAsia"/>
        </w:rPr>
        <w:t>1</w:t>
      </w:r>
      <w:r>
        <w:rPr>
          <w:rFonts w:hint="eastAsia"/>
        </w:rPr>
        <w:t>：</w:t>
      </w:r>
    </w:p>
    <w:p w14:paraId="79B82C51" w14:textId="77777777" w:rsidR="00D1363D" w:rsidRDefault="00D1363D"/>
    <w:p w14:paraId="29891B36" w14:textId="77777777" w:rsidR="00D1363D" w:rsidRDefault="008D6C34">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14:paraId="0BE59CCB" w14:textId="77777777" w:rsidR="00D1363D" w:rsidRDefault="00D1363D"/>
    <w:tbl>
      <w:tblPr>
        <w:tblStyle w:val="a3"/>
        <w:tblW w:w="0" w:type="auto"/>
        <w:tblLook w:val="04A0" w:firstRow="1" w:lastRow="0" w:firstColumn="1" w:lastColumn="0" w:noHBand="0" w:noVBand="1"/>
      </w:tblPr>
      <w:tblGrid>
        <w:gridCol w:w="1696"/>
        <w:gridCol w:w="2445"/>
        <w:gridCol w:w="1801"/>
        <w:gridCol w:w="2347"/>
        <w:gridCol w:w="7"/>
      </w:tblGrid>
      <w:tr w:rsidR="00D1363D" w14:paraId="04391E28" w14:textId="77777777">
        <w:trPr>
          <w:gridAfter w:val="1"/>
          <w:wAfter w:w="7" w:type="dxa"/>
          <w:trHeight w:val="771"/>
        </w:trPr>
        <w:tc>
          <w:tcPr>
            <w:tcW w:w="1696" w:type="dxa"/>
            <w:vAlign w:val="center"/>
          </w:tcPr>
          <w:p w14:paraId="02BCD7BD" w14:textId="77777777" w:rsidR="00D1363D" w:rsidRDefault="008D6C34">
            <w:pPr>
              <w:jc w:val="center"/>
              <w:rPr>
                <w:sz w:val="24"/>
                <w:szCs w:val="24"/>
              </w:rPr>
            </w:pPr>
            <w:r>
              <w:rPr>
                <w:rFonts w:hint="eastAsia"/>
                <w:sz w:val="24"/>
                <w:szCs w:val="24"/>
              </w:rPr>
              <w:t>教师姓名</w:t>
            </w:r>
          </w:p>
        </w:tc>
        <w:tc>
          <w:tcPr>
            <w:tcW w:w="2445" w:type="dxa"/>
            <w:vAlign w:val="center"/>
          </w:tcPr>
          <w:p w14:paraId="21AD25C9" w14:textId="205760D5" w:rsidR="00D1363D" w:rsidRDefault="00B40319">
            <w:pPr>
              <w:jc w:val="center"/>
              <w:rPr>
                <w:sz w:val="24"/>
                <w:szCs w:val="24"/>
              </w:rPr>
            </w:pPr>
            <w:r>
              <w:rPr>
                <w:rFonts w:hint="eastAsia"/>
                <w:sz w:val="24"/>
                <w:szCs w:val="24"/>
              </w:rPr>
              <w:t>许楠</w:t>
            </w:r>
          </w:p>
        </w:tc>
        <w:tc>
          <w:tcPr>
            <w:tcW w:w="1801" w:type="dxa"/>
            <w:vAlign w:val="center"/>
          </w:tcPr>
          <w:p w14:paraId="0A8F4560" w14:textId="77777777" w:rsidR="00D1363D" w:rsidRDefault="008D6C34">
            <w:pPr>
              <w:jc w:val="center"/>
              <w:rPr>
                <w:sz w:val="24"/>
                <w:szCs w:val="24"/>
              </w:rPr>
            </w:pPr>
            <w:r>
              <w:rPr>
                <w:rFonts w:hint="eastAsia"/>
                <w:sz w:val="24"/>
                <w:szCs w:val="24"/>
              </w:rPr>
              <w:t>职称</w:t>
            </w:r>
          </w:p>
        </w:tc>
        <w:tc>
          <w:tcPr>
            <w:tcW w:w="2347" w:type="dxa"/>
            <w:vAlign w:val="center"/>
          </w:tcPr>
          <w:p w14:paraId="35652494" w14:textId="1E6252B0" w:rsidR="00D1363D" w:rsidRDefault="00B40319">
            <w:pPr>
              <w:jc w:val="center"/>
              <w:rPr>
                <w:sz w:val="24"/>
                <w:szCs w:val="24"/>
              </w:rPr>
            </w:pPr>
            <w:r>
              <w:rPr>
                <w:rFonts w:hint="eastAsia"/>
                <w:sz w:val="24"/>
                <w:szCs w:val="24"/>
              </w:rPr>
              <w:t>副教授</w:t>
            </w:r>
          </w:p>
        </w:tc>
      </w:tr>
      <w:tr w:rsidR="00D1363D" w14:paraId="726F3A64" w14:textId="77777777">
        <w:trPr>
          <w:gridAfter w:val="1"/>
          <w:wAfter w:w="7" w:type="dxa"/>
          <w:trHeight w:val="794"/>
        </w:trPr>
        <w:tc>
          <w:tcPr>
            <w:tcW w:w="1696" w:type="dxa"/>
            <w:vAlign w:val="center"/>
          </w:tcPr>
          <w:p w14:paraId="1E469696" w14:textId="77777777" w:rsidR="00D1363D" w:rsidRDefault="008D6C34">
            <w:pPr>
              <w:jc w:val="center"/>
              <w:rPr>
                <w:sz w:val="24"/>
                <w:szCs w:val="24"/>
              </w:rPr>
            </w:pPr>
            <w:r>
              <w:rPr>
                <w:rFonts w:hint="eastAsia"/>
                <w:sz w:val="24"/>
                <w:szCs w:val="24"/>
              </w:rPr>
              <w:t>课题来源</w:t>
            </w:r>
          </w:p>
        </w:tc>
        <w:tc>
          <w:tcPr>
            <w:tcW w:w="2445" w:type="dxa"/>
            <w:vAlign w:val="center"/>
          </w:tcPr>
          <w:p w14:paraId="150BB8DC" w14:textId="257A35C9" w:rsidR="00D1363D" w:rsidRDefault="00B40319">
            <w:pPr>
              <w:jc w:val="center"/>
              <w:rPr>
                <w:sz w:val="24"/>
                <w:szCs w:val="24"/>
              </w:rPr>
            </w:pPr>
            <w:r>
              <w:rPr>
                <w:rFonts w:hint="eastAsia"/>
                <w:sz w:val="24"/>
                <w:szCs w:val="24"/>
              </w:rPr>
              <w:t>教育部人文社科</w:t>
            </w:r>
          </w:p>
        </w:tc>
        <w:tc>
          <w:tcPr>
            <w:tcW w:w="1801" w:type="dxa"/>
            <w:vAlign w:val="center"/>
          </w:tcPr>
          <w:p w14:paraId="7DBF8485" w14:textId="77777777" w:rsidR="00D1363D" w:rsidRDefault="008D6C34">
            <w:pPr>
              <w:jc w:val="center"/>
              <w:rPr>
                <w:sz w:val="24"/>
                <w:szCs w:val="24"/>
              </w:rPr>
            </w:pPr>
            <w:r>
              <w:rPr>
                <w:rFonts w:hint="eastAsia"/>
                <w:sz w:val="24"/>
                <w:szCs w:val="24"/>
              </w:rPr>
              <w:t>课题名称</w:t>
            </w:r>
          </w:p>
        </w:tc>
        <w:tc>
          <w:tcPr>
            <w:tcW w:w="2347" w:type="dxa"/>
            <w:vAlign w:val="center"/>
          </w:tcPr>
          <w:p w14:paraId="374BCFCA" w14:textId="2B5BC416" w:rsidR="00D1363D" w:rsidRPr="00B40319" w:rsidRDefault="00B40319">
            <w:pPr>
              <w:jc w:val="center"/>
              <w:rPr>
                <w:sz w:val="24"/>
                <w:szCs w:val="24"/>
              </w:rPr>
            </w:pPr>
            <w:r w:rsidRPr="00B40319">
              <w:rPr>
                <w:rFonts w:hint="eastAsia"/>
                <w:sz w:val="24"/>
                <w:szCs w:val="24"/>
              </w:rPr>
              <w:t>供应商</w:t>
            </w:r>
            <w:r w:rsidRPr="00B40319">
              <w:rPr>
                <w:rFonts w:hint="eastAsia"/>
                <w:sz w:val="24"/>
                <w:szCs w:val="24"/>
              </w:rPr>
              <w:t>-</w:t>
            </w:r>
            <w:r w:rsidRPr="00B40319">
              <w:rPr>
                <w:rFonts w:hint="eastAsia"/>
                <w:sz w:val="24"/>
                <w:szCs w:val="24"/>
              </w:rPr>
              <w:t>客户多元预算信息披露对供应</w:t>
            </w:r>
            <w:r w:rsidRPr="00B40319">
              <w:rPr>
                <w:rFonts w:hint="eastAsia"/>
                <w:sz w:val="24"/>
                <w:szCs w:val="24"/>
              </w:rPr>
              <w:t xml:space="preserve"> </w:t>
            </w:r>
            <w:r w:rsidRPr="00B40319">
              <w:rPr>
                <w:rFonts w:hint="eastAsia"/>
                <w:sz w:val="24"/>
                <w:szCs w:val="24"/>
              </w:rPr>
              <w:t>链风险的影响研究</w:t>
            </w:r>
          </w:p>
        </w:tc>
      </w:tr>
      <w:tr w:rsidR="00D1363D" w14:paraId="7B83D386" w14:textId="77777777">
        <w:trPr>
          <w:gridAfter w:val="1"/>
          <w:wAfter w:w="7" w:type="dxa"/>
          <w:trHeight w:val="794"/>
        </w:trPr>
        <w:tc>
          <w:tcPr>
            <w:tcW w:w="1696" w:type="dxa"/>
            <w:vAlign w:val="center"/>
          </w:tcPr>
          <w:p w14:paraId="30200F81" w14:textId="77777777" w:rsidR="00D1363D" w:rsidRDefault="008D6C34">
            <w:pPr>
              <w:jc w:val="center"/>
              <w:rPr>
                <w:sz w:val="24"/>
                <w:szCs w:val="24"/>
              </w:rPr>
            </w:pPr>
            <w:r>
              <w:rPr>
                <w:rFonts w:hint="eastAsia"/>
                <w:sz w:val="24"/>
                <w:szCs w:val="24"/>
              </w:rPr>
              <w:t>课题编号</w:t>
            </w:r>
          </w:p>
        </w:tc>
        <w:tc>
          <w:tcPr>
            <w:tcW w:w="2445" w:type="dxa"/>
            <w:vAlign w:val="center"/>
          </w:tcPr>
          <w:p w14:paraId="58FFA765" w14:textId="1B275C93" w:rsidR="00D1363D" w:rsidRDefault="00B40319">
            <w:pPr>
              <w:jc w:val="center"/>
              <w:rPr>
                <w:sz w:val="24"/>
                <w:szCs w:val="24"/>
              </w:rPr>
            </w:pPr>
            <w:r>
              <w:rPr>
                <w:rFonts w:hint="eastAsia"/>
                <w:sz w:val="24"/>
                <w:szCs w:val="24"/>
              </w:rPr>
              <w:t>2</w:t>
            </w:r>
            <w:r>
              <w:rPr>
                <w:sz w:val="24"/>
                <w:szCs w:val="24"/>
              </w:rPr>
              <w:t>2</w:t>
            </w:r>
            <w:r>
              <w:rPr>
                <w:rFonts w:hint="eastAsia"/>
                <w:sz w:val="24"/>
                <w:szCs w:val="24"/>
              </w:rPr>
              <w:t>xj</w:t>
            </w:r>
            <w:r>
              <w:rPr>
                <w:sz w:val="24"/>
                <w:szCs w:val="24"/>
              </w:rPr>
              <w:t>c790011</w:t>
            </w:r>
          </w:p>
        </w:tc>
        <w:tc>
          <w:tcPr>
            <w:tcW w:w="1801" w:type="dxa"/>
            <w:vAlign w:val="center"/>
          </w:tcPr>
          <w:p w14:paraId="62C5BE3B" w14:textId="77777777" w:rsidR="00D1363D" w:rsidRDefault="008D6C34">
            <w:pPr>
              <w:jc w:val="center"/>
              <w:rPr>
                <w:sz w:val="24"/>
                <w:szCs w:val="24"/>
              </w:rPr>
            </w:pPr>
            <w:r>
              <w:rPr>
                <w:rFonts w:hint="eastAsia"/>
                <w:sz w:val="24"/>
                <w:szCs w:val="24"/>
              </w:rPr>
              <w:t>课题</w:t>
            </w:r>
            <w:r>
              <w:rPr>
                <w:rFonts w:hint="eastAsia"/>
                <w:sz w:val="24"/>
                <w:szCs w:val="24"/>
              </w:rPr>
              <w:t>研究方向</w:t>
            </w:r>
          </w:p>
        </w:tc>
        <w:tc>
          <w:tcPr>
            <w:tcW w:w="2347" w:type="dxa"/>
            <w:vAlign w:val="center"/>
          </w:tcPr>
          <w:p w14:paraId="571FD6E4" w14:textId="5B02077F" w:rsidR="00D1363D" w:rsidRDefault="00B40319">
            <w:pPr>
              <w:jc w:val="center"/>
              <w:rPr>
                <w:rFonts w:hint="eastAsia"/>
                <w:sz w:val="24"/>
                <w:szCs w:val="24"/>
              </w:rPr>
            </w:pPr>
            <w:r>
              <w:rPr>
                <w:rFonts w:hint="eastAsia"/>
                <w:sz w:val="24"/>
                <w:szCs w:val="24"/>
              </w:rPr>
              <w:t>会计信息披露</w:t>
            </w:r>
          </w:p>
        </w:tc>
      </w:tr>
      <w:tr w:rsidR="00D1363D" w14:paraId="0CDBFE70" w14:textId="77777777">
        <w:trPr>
          <w:trHeight w:val="794"/>
        </w:trPr>
        <w:tc>
          <w:tcPr>
            <w:tcW w:w="1696" w:type="dxa"/>
            <w:vAlign w:val="center"/>
          </w:tcPr>
          <w:p w14:paraId="0B56AEB3" w14:textId="77777777" w:rsidR="00D1363D" w:rsidRDefault="008D6C34">
            <w:pPr>
              <w:jc w:val="center"/>
              <w:rPr>
                <w:sz w:val="24"/>
                <w:szCs w:val="24"/>
              </w:rPr>
            </w:pPr>
            <w:r>
              <w:rPr>
                <w:rFonts w:hint="eastAsia"/>
                <w:sz w:val="24"/>
                <w:szCs w:val="24"/>
              </w:rPr>
              <w:t>课题简介</w:t>
            </w:r>
          </w:p>
        </w:tc>
        <w:tc>
          <w:tcPr>
            <w:tcW w:w="6600" w:type="dxa"/>
            <w:gridSpan w:val="4"/>
            <w:vAlign w:val="center"/>
          </w:tcPr>
          <w:p w14:paraId="1778B59D" w14:textId="347C292C" w:rsidR="00D1363D" w:rsidRDefault="00B40319">
            <w:pPr>
              <w:jc w:val="center"/>
              <w:rPr>
                <w:rFonts w:hint="eastAsia"/>
                <w:sz w:val="24"/>
                <w:szCs w:val="24"/>
              </w:rPr>
            </w:pPr>
            <w:r>
              <w:rPr>
                <w:rFonts w:hint="eastAsia"/>
                <w:sz w:val="24"/>
                <w:szCs w:val="24"/>
              </w:rPr>
              <w:t>课题研究了供应链上客户的预算披露对下游供应商风险承担行为的影响</w:t>
            </w:r>
          </w:p>
        </w:tc>
      </w:tr>
      <w:tr w:rsidR="00D1363D" w14:paraId="6490B511" w14:textId="77777777">
        <w:trPr>
          <w:trHeight w:val="794"/>
        </w:trPr>
        <w:tc>
          <w:tcPr>
            <w:tcW w:w="1696" w:type="dxa"/>
            <w:vAlign w:val="center"/>
          </w:tcPr>
          <w:p w14:paraId="6EBCBD37" w14:textId="77777777" w:rsidR="00D1363D" w:rsidRDefault="008D6C34">
            <w:pPr>
              <w:jc w:val="center"/>
              <w:rPr>
                <w:sz w:val="24"/>
                <w:szCs w:val="24"/>
              </w:rPr>
            </w:pPr>
            <w:r>
              <w:rPr>
                <w:rFonts w:hint="eastAsia"/>
                <w:sz w:val="24"/>
                <w:szCs w:val="24"/>
              </w:rPr>
              <w:t>拟设立国创项目题目</w:t>
            </w:r>
          </w:p>
        </w:tc>
        <w:tc>
          <w:tcPr>
            <w:tcW w:w="6600" w:type="dxa"/>
            <w:gridSpan w:val="4"/>
            <w:vAlign w:val="center"/>
          </w:tcPr>
          <w:p w14:paraId="59B3DF77" w14:textId="0783EBC3" w:rsidR="00D1363D" w:rsidRDefault="00B40319">
            <w:pPr>
              <w:jc w:val="center"/>
              <w:rPr>
                <w:rFonts w:hint="eastAsia"/>
                <w:sz w:val="24"/>
                <w:szCs w:val="24"/>
              </w:rPr>
            </w:pPr>
            <w:r>
              <w:rPr>
                <w:rFonts w:hint="eastAsia"/>
                <w:sz w:val="24"/>
                <w:szCs w:val="24"/>
              </w:rPr>
              <w:t>多元预算</w:t>
            </w:r>
            <w:r w:rsidRPr="00B40319">
              <w:rPr>
                <w:rFonts w:hint="eastAsia"/>
                <w:sz w:val="24"/>
                <w:szCs w:val="24"/>
              </w:rPr>
              <w:t>信息披露</w:t>
            </w:r>
            <w:r>
              <w:rPr>
                <w:rFonts w:hint="eastAsia"/>
                <w:sz w:val="24"/>
                <w:szCs w:val="24"/>
              </w:rPr>
              <w:t>与</w:t>
            </w:r>
            <w:r w:rsidR="00A03716">
              <w:rPr>
                <w:rFonts w:hint="eastAsia"/>
                <w:sz w:val="24"/>
                <w:szCs w:val="24"/>
              </w:rPr>
              <w:t>供应链风险：传递、使用和解读</w:t>
            </w:r>
          </w:p>
        </w:tc>
      </w:tr>
      <w:tr w:rsidR="00D1363D" w14:paraId="253DF221" w14:textId="77777777">
        <w:trPr>
          <w:trHeight w:val="1753"/>
        </w:trPr>
        <w:tc>
          <w:tcPr>
            <w:tcW w:w="1696" w:type="dxa"/>
            <w:vAlign w:val="center"/>
          </w:tcPr>
          <w:p w14:paraId="1E7F290A" w14:textId="77777777" w:rsidR="00D1363D" w:rsidRDefault="008D6C34">
            <w:pPr>
              <w:jc w:val="center"/>
              <w:rPr>
                <w:sz w:val="24"/>
                <w:szCs w:val="24"/>
              </w:rPr>
            </w:pPr>
            <w:r>
              <w:rPr>
                <w:rFonts w:hint="eastAsia"/>
                <w:sz w:val="24"/>
                <w:szCs w:val="24"/>
              </w:rPr>
              <w:t>学生要求</w:t>
            </w:r>
          </w:p>
        </w:tc>
        <w:tc>
          <w:tcPr>
            <w:tcW w:w="6600" w:type="dxa"/>
            <w:gridSpan w:val="4"/>
          </w:tcPr>
          <w:p w14:paraId="0F5632A3" w14:textId="77777777" w:rsidR="00D1363D" w:rsidRDefault="008D6C34">
            <w:pPr>
              <w:rPr>
                <w:sz w:val="24"/>
                <w:szCs w:val="24"/>
              </w:rPr>
            </w:pPr>
            <w:r>
              <w:rPr>
                <w:rFonts w:hint="eastAsia"/>
                <w:sz w:val="24"/>
                <w:szCs w:val="24"/>
              </w:rPr>
              <w:t>（</w:t>
            </w:r>
            <w:r>
              <w:rPr>
                <w:rFonts w:hint="eastAsia"/>
                <w:sz w:val="24"/>
                <w:szCs w:val="24"/>
              </w:rPr>
              <w:t>对申报项目学生的科研素养及专业要求等</w:t>
            </w:r>
            <w:r>
              <w:rPr>
                <w:rFonts w:hint="eastAsia"/>
                <w:sz w:val="24"/>
                <w:szCs w:val="24"/>
              </w:rPr>
              <w:t>）</w:t>
            </w:r>
          </w:p>
          <w:p w14:paraId="50AD385E" w14:textId="64A1DD82" w:rsidR="00B40319" w:rsidRDefault="00B40319">
            <w:pPr>
              <w:rPr>
                <w:rFonts w:hint="eastAsia"/>
                <w:sz w:val="24"/>
                <w:szCs w:val="24"/>
              </w:rPr>
            </w:pPr>
            <w:r>
              <w:rPr>
                <w:rFonts w:hint="eastAsia"/>
                <w:sz w:val="24"/>
                <w:szCs w:val="24"/>
              </w:rPr>
              <w:t>1</w:t>
            </w:r>
            <w:r>
              <w:rPr>
                <w:rFonts w:hint="eastAsia"/>
                <w:sz w:val="24"/>
                <w:szCs w:val="24"/>
              </w:rPr>
              <w:t>、</w:t>
            </w:r>
            <w:r w:rsidR="00A03716">
              <w:rPr>
                <w:rFonts w:hint="eastAsia"/>
                <w:sz w:val="24"/>
                <w:szCs w:val="24"/>
              </w:rPr>
              <w:t>修</w:t>
            </w:r>
            <w:r>
              <w:rPr>
                <w:rFonts w:hint="eastAsia"/>
                <w:sz w:val="24"/>
                <w:szCs w:val="24"/>
              </w:rPr>
              <w:t>过会计学基础等课程</w:t>
            </w:r>
          </w:p>
          <w:p w14:paraId="60658A40" w14:textId="77777777" w:rsidR="00B40319" w:rsidRDefault="00B40319" w:rsidP="00B40319">
            <w:pPr>
              <w:rPr>
                <w:sz w:val="24"/>
                <w:szCs w:val="24"/>
              </w:rPr>
            </w:pPr>
            <w:r>
              <w:rPr>
                <w:sz w:val="24"/>
                <w:szCs w:val="24"/>
              </w:rPr>
              <w:t>2</w:t>
            </w:r>
            <w:r>
              <w:rPr>
                <w:rFonts w:hint="eastAsia"/>
                <w:sz w:val="24"/>
                <w:szCs w:val="24"/>
              </w:rPr>
              <w:t>、</w:t>
            </w:r>
            <w:r>
              <w:rPr>
                <w:rFonts w:hint="eastAsia"/>
                <w:sz w:val="24"/>
                <w:szCs w:val="24"/>
              </w:rPr>
              <w:t>对财务报表有一定了解</w:t>
            </w:r>
          </w:p>
          <w:p w14:paraId="767C9426" w14:textId="5DFEDA70" w:rsidR="00D1363D" w:rsidRPr="00B40319" w:rsidRDefault="00B40319">
            <w:pPr>
              <w:rPr>
                <w:rFonts w:hint="eastAsia"/>
                <w:sz w:val="24"/>
                <w:szCs w:val="24"/>
              </w:rPr>
            </w:pPr>
            <w:r>
              <w:rPr>
                <w:sz w:val="24"/>
                <w:szCs w:val="24"/>
              </w:rPr>
              <w:t>3</w:t>
            </w:r>
            <w:r>
              <w:rPr>
                <w:rFonts w:hint="eastAsia"/>
                <w:sz w:val="24"/>
                <w:szCs w:val="24"/>
              </w:rPr>
              <w:t>、对资本市场信息传递感兴趣并有一定文献基础</w:t>
            </w:r>
          </w:p>
          <w:p w14:paraId="244C7C01" w14:textId="77777777" w:rsidR="00D1363D" w:rsidRDefault="00D1363D">
            <w:pPr>
              <w:rPr>
                <w:sz w:val="24"/>
                <w:szCs w:val="24"/>
              </w:rPr>
            </w:pPr>
          </w:p>
        </w:tc>
      </w:tr>
      <w:tr w:rsidR="00D1363D" w14:paraId="1D336A28" w14:textId="77777777">
        <w:trPr>
          <w:trHeight w:val="2494"/>
        </w:trPr>
        <w:tc>
          <w:tcPr>
            <w:tcW w:w="1696" w:type="dxa"/>
            <w:vAlign w:val="center"/>
          </w:tcPr>
          <w:p w14:paraId="547EA591" w14:textId="77777777" w:rsidR="00D1363D" w:rsidRDefault="00D1363D">
            <w:pPr>
              <w:jc w:val="center"/>
              <w:rPr>
                <w:sz w:val="24"/>
                <w:szCs w:val="24"/>
                <w:u w:val="single"/>
              </w:rPr>
            </w:pPr>
          </w:p>
          <w:p w14:paraId="19A293C1" w14:textId="77777777" w:rsidR="00D1363D" w:rsidRDefault="008D6C34">
            <w:pPr>
              <w:jc w:val="center"/>
              <w:rPr>
                <w:sz w:val="24"/>
                <w:szCs w:val="24"/>
                <w:u w:val="single"/>
              </w:rPr>
            </w:pPr>
            <w:r>
              <w:rPr>
                <w:rFonts w:hint="eastAsia"/>
                <w:sz w:val="24"/>
                <w:szCs w:val="24"/>
              </w:rPr>
              <w:t>任务要求</w:t>
            </w:r>
          </w:p>
          <w:p w14:paraId="0D0B120E" w14:textId="77777777" w:rsidR="00D1363D" w:rsidRDefault="00D1363D">
            <w:pPr>
              <w:jc w:val="center"/>
              <w:rPr>
                <w:sz w:val="24"/>
                <w:szCs w:val="24"/>
              </w:rPr>
            </w:pPr>
          </w:p>
        </w:tc>
        <w:tc>
          <w:tcPr>
            <w:tcW w:w="6600" w:type="dxa"/>
            <w:gridSpan w:val="4"/>
          </w:tcPr>
          <w:p w14:paraId="7CC06CBD" w14:textId="77777777" w:rsidR="00D1363D" w:rsidRDefault="008D6C34">
            <w:pPr>
              <w:rPr>
                <w:sz w:val="24"/>
                <w:szCs w:val="24"/>
              </w:rPr>
            </w:pPr>
            <w:r>
              <w:rPr>
                <w:rFonts w:hint="eastAsia"/>
                <w:sz w:val="24"/>
                <w:szCs w:val="24"/>
              </w:rPr>
              <w:t>（</w:t>
            </w:r>
            <w:r>
              <w:rPr>
                <w:rFonts w:hint="eastAsia"/>
                <w:sz w:val="24"/>
                <w:szCs w:val="24"/>
              </w:rPr>
              <w:t>拟设项目研究内容、实施过程及成效要求；</w:t>
            </w:r>
            <w:r>
              <w:rPr>
                <w:rFonts w:hint="eastAsia"/>
                <w:sz w:val="24"/>
                <w:szCs w:val="24"/>
              </w:rPr>
              <w:t>1000</w:t>
            </w:r>
            <w:r>
              <w:rPr>
                <w:rFonts w:hint="eastAsia"/>
                <w:sz w:val="24"/>
                <w:szCs w:val="24"/>
              </w:rPr>
              <w:t>字以内</w:t>
            </w:r>
            <w:r>
              <w:rPr>
                <w:rFonts w:hint="eastAsia"/>
                <w:sz w:val="24"/>
                <w:szCs w:val="24"/>
              </w:rPr>
              <w:t>）</w:t>
            </w:r>
          </w:p>
          <w:p w14:paraId="7D187DB3" w14:textId="77777777" w:rsidR="00D1363D" w:rsidRDefault="00D1363D">
            <w:pPr>
              <w:rPr>
                <w:sz w:val="24"/>
                <w:szCs w:val="24"/>
              </w:rPr>
            </w:pPr>
          </w:p>
          <w:p w14:paraId="31B78C92" w14:textId="77777777" w:rsidR="00A03716" w:rsidRDefault="00A03716" w:rsidP="00A03716">
            <w:pPr>
              <w:rPr>
                <w:sz w:val="24"/>
                <w:szCs w:val="24"/>
              </w:rPr>
            </w:pPr>
            <w:r>
              <w:rPr>
                <w:rFonts w:hint="eastAsia"/>
                <w:sz w:val="24"/>
                <w:szCs w:val="24"/>
              </w:rPr>
              <w:t>研究内容：</w:t>
            </w:r>
          </w:p>
          <w:p w14:paraId="62989BFD" w14:textId="7BE23FD3" w:rsidR="00A03716" w:rsidRPr="00A03716" w:rsidRDefault="00A03716" w:rsidP="00A03716">
            <w:pPr>
              <w:rPr>
                <w:rFonts w:hint="eastAsia"/>
                <w:sz w:val="24"/>
                <w:szCs w:val="24"/>
              </w:rPr>
            </w:pPr>
            <w:r>
              <w:rPr>
                <w:rFonts w:hint="eastAsia"/>
                <w:sz w:val="22"/>
              </w:rPr>
              <w:t>已有研究</w:t>
            </w:r>
            <w:r>
              <w:rPr>
                <w:rFonts w:hint="eastAsia"/>
                <w:sz w:val="22"/>
              </w:rPr>
              <w:t>忽视了企业内部特定管理会计信息——预算——在提高供</w:t>
            </w:r>
            <w:r>
              <w:rPr>
                <w:rFonts w:hint="eastAsia"/>
                <w:sz w:val="22"/>
              </w:rPr>
              <w:t xml:space="preserve"> </w:t>
            </w:r>
            <w:r>
              <w:rPr>
                <w:rFonts w:hint="eastAsia"/>
                <w:sz w:val="22"/>
              </w:rPr>
              <w:t>应链灵活性和生产效率方面的实践。预算信息作为企业一类特殊的管理会计信息，比财务信息更有效的传递了生产过程中资源配置的“内部价格”和“产出贡献”，具有基于供应链视角的高度前瞻性</w:t>
            </w:r>
            <w:r>
              <w:rPr>
                <w:rFonts w:hint="eastAsia"/>
                <w:sz w:val="22"/>
              </w:rPr>
              <w:t xml:space="preserve"> </w:t>
            </w:r>
            <w:r>
              <w:rPr>
                <w:rFonts w:hint="eastAsia"/>
                <w:sz w:val="22"/>
              </w:rPr>
              <w:t>和相关性。</w:t>
            </w:r>
            <w:r>
              <w:rPr>
                <w:rFonts w:hint="eastAsia"/>
                <w:sz w:val="22"/>
              </w:rPr>
              <w:t xml:space="preserve"> </w:t>
            </w:r>
            <w:r>
              <w:rPr>
                <w:rFonts w:hint="eastAsia"/>
                <w:sz w:val="22"/>
              </w:rPr>
              <w:t>本项目主要研究这种会计信息在供应链中的传递、使用和解读。</w:t>
            </w:r>
          </w:p>
          <w:p w14:paraId="1D2EA948" w14:textId="77777777" w:rsidR="00A03716" w:rsidRPr="00A03716" w:rsidRDefault="00A03716">
            <w:pPr>
              <w:rPr>
                <w:rFonts w:hint="eastAsia"/>
                <w:sz w:val="24"/>
                <w:szCs w:val="24"/>
              </w:rPr>
            </w:pPr>
          </w:p>
          <w:p w14:paraId="7281E83F" w14:textId="6F904D5B" w:rsidR="00D1363D" w:rsidRDefault="00A03716">
            <w:pPr>
              <w:rPr>
                <w:sz w:val="24"/>
                <w:szCs w:val="24"/>
              </w:rPr>
            </w:pPr>
            <w:r>
              <w:rPr>
                <w:rFonts w:hint="eastAsia"/>
                <w:sz w:val="24"/>
                <w:szCs w:val="24"/>
              </w:rPr>
              <w:t>实施过程：</w:t>
            </w:r>
          </w:p>
          <w:p w14:paraId="0DF49260" w14:textId="40AD55EC" w:rsidR="00A03716" w:rsidRDefault="00A03716">
            <w:pPr>
              <w:rPr>
                <w:rFonts w:hint="eastAsia"/>
                <w:sz w:val="24"/>
                <w:szCs w:val="24"/>
              </w:rPr>
            </w:pPr>
            <w:r>
              <w:rPr>
                <w:rFonts w:hint="eastAsia"/>
                <w:sz w:val="24"/>
                <w:szCs w:val="24"/>
              </w:rPr>
              <w:t>1</w:t>
            </w:r>
            <w:r>
              <w:rPr>
                <w:rFonts w:hint="eastAsia"/>
                <w:sz w:val="24"/>
                <w:szCs w:val="24"/>
              </w:rPr>
              <w:t>、要求课题参与者（本科学生）进行数据搜集和清理。</w:t>
            </w:r>
          </w:p>
          <w:p w14:paraId="7CB7A322" w14:textId="2D650546" w:rsidR="00D1363D" w:rsidRPr="00A03716" w:rsidRDefault="00A03716">
            <w:pPr>
              <w:rPr>
                <w:rFonts w:hint="eastAsia"/>
                <w:sz w:val="24"/>
                <w:szCs w:val="24"/>
              </w:rPr>
            </w:pPr>
            <w:r>
              <w:rPr>
                <w:sz w:val="24"/>
                <w:szCs w:val="24"/>
              </w:rPr>
              <w:t>2</w:t>
            </w:r>
            <w:r>
              <w:rPr>
                <w:rFonts w:hint="eastAsia"/>
                <w:sz w:val="24"/>
                <w:szCs w:val="24"/>
              </w:rPr>
              <w:t>、进行样本特征分析。</w:t>
            </w:r>
          </w:p>
          <w:p w14:paraId="2BFA3F12" w14:textId="6FC7C2E3" w:rsidR="00D1363D" w:rsidRDefault="00A03716">
            <w:pPr>
              <w:rPr>
                <w:rFonts w:hint="eastAsia"/>
                <w:sz w:val="24"/>
                <w:szCs w:val="24"/>
              </w:rPr>
            </w:pPr>
            <w:r>
              <w:rPr>
                <w:rFonts w:hint="eastAsia"/>
                <w:sz w:val="24"/>
                <w:szCs w:val="24"/>
              </w:rPr>
              <w:t>3</w:t>
            </w:r>
            <w:r>
              <w:rPr>
                <w:rFonts w:hint="eastAsia"/>
                <w:sz w:val="24"/>
                <w:szCs w:val="24"/>
              </w:rPr>
              <w:t>、</w:t>
            </w:r>
            <w:r w:rsidR="008D6C34">
              <w:rPr>
                <w:rFonts w:hint="eastAsia"/>
                <w:sz w:val="24"/>
                <w:szCs w:val="24"/>
              </w:rPr>
              <w:t>进行预测并检验预测结果。</w:t>
            </w:r>
          </w:p>
          <w:p w14:paraId="3A5268C9" w14:textId="77777777" w:rsidR="00D1363D" w:rsidRDefault="00D1363D">
            <w:pPr>
              <w:rPr>
                <w:sz w:val="24"/>
                <w:szCs w:val="24"/>
              </w:rPr>
            </w:pPr>
          </w:p>
          <w:p w14:paraId="068AB94B" w14:textId="606EB178" w:rsidR="00D1363D" w:rsidRDefault="008D6C34">
            <w:pPr>
              <w:rPr>
                <w:sz w:val="24"/>
                <w:szCs w:val="24"/>
              </w:rPr>
            </w:pPr>
            <w:r>
              <w:rPr>
                <w:rFonts w:hint="eastAsia"/>
                <w:sz w:val="24"/>
                <w:szCs w:val="24"/>
              </w:rPr>
              <w:t>成效：</w:t>
            </w:r>
          </w:p>
          <w:p w14:paraId="7E418556" w14:textId="41A214F1" w:rsidR="00D1363D" w:rsidRDefault="008D6C34">
            <w:pPr>
              <w:rPr>
                <w:rFonts w:hint="eastAsia"/>
                <w:sz w:val="24"/>
                <w:szCs w:val="24"/>
              </w:rPr>
            </w:pPr>
            <w:r>
              <w:rPr>
                <w:rFonts w:hint="eastAsia"/>
                <w:sz w:val="24"/>
                <w:szCs w:val="24"/>
              </w:rPr>
              <w:t>形成独特的连贯的基于预算信息的数据库。</w:t>
            </w:r>
          </w:p>
          <w:p w14:paraId="32A5424F" w14:textId="77777777" w:rsidR="00D1363D" w:rsidRDefault="00D1363D">
            <w:pPr>
              <w:rPr>
                <w:sz w:val="24"/>
                <w:szCs w:val="24"/>
              </w:rPr>
            </w:pPr>
          </w:p>
          <w:p w14:paraId="08ED932A" w14:textId="77777777" w:rsidR="00D1363D" w:rsidRDefault="00D1363D">
            <w:pPr>
              <w:rPr>
                <w:sz w:val="24"/>
                <w:szCs w:val="24"/>
              </w:rPr>
            </w:pPr>
          </w:p>
        </w:tc>
      </w:tr>
      <w:tr w:rsidR="00D1363D" w14:paraId="4F20953B" w14:textId="77777777">
        <w:trPr>
          <w:trHeight w:val="794"/>
        </w:trPr>
        <w:tc>
          <w:tcPr>
            <w:tcW w:w="8296" w:type="dxa"/>
            <w:gridSpan w:val="5"/>
            <w:vAlign w:val="center"/>
          </w:tcPr>
          <w:p w14:paraId="587C4756" w14:textId="77777777" w:rsidR="00D1363D" w:rsidRDefault="00D1363D">
            <w:pPr>
              <w:jc w:val="center"/>
              <w:rPr>
                <w:sz w:val="24"/>
                <w:szCs w:val="24"/>
              </w:rPr>
            </w:pPr>
          </w:p>
          <w:p w14:paraId="32C9A109" w14:textId="77777777" w:rsidR="00D1363D" w:rsidRDefault="00D1363D">
            <w:pPr>
              <w:jc w:val="center"/>
              <w:rPr>
                <w:sz w:val="24"/>
                <w:szCs w:val="24"/>
              </w:rPr>
            </w:pPr>
          </w:p>
          <w:p w14:paraId="7C33943B" w14:textId="77777777" w:rsidR="00D1363D" w:rsidRDefault="008D6C34">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w:t>
            </w:r>
            <w:r>
              <w:rPr>
                <w:rFonts w:hint="eastAsia"/>
                <w:b/>
                <w:sz w:val="24"/>
                <w:szCs w:val="24"/>
              </w:rPr>
              <w:t>开展项目研究</w:t>
            </w:r>
            <w:r>
              <w:rPr>
                <w:rFonts w:hint="eastAsia"/>
                <w:b/>
                <w:sz w:val="24"/>
                <w:szCs w:val="24"/>
              </w:rPr>
              <w:t>。</w:t>
            </w:r>
          </w:p>
          <w:p w14:paraId="61CAA3F4" w14:textId="77777777" w:rsidR="00D1363D" w:rsidRDefault="00D1363D">
            <w:pPr>
              <w:jc w:val="center"/>
              <w:rPr>
                <w:sz w:val="24"/>
                <w:szCs w:val="24"/>
              </w:rPr>
            </w:pPr>
          </w:p>
          <w:p w14:paraId="36009FAF" w14:textId="77777777" w:rsidR="00D1363D" w:rsidRDefault="00D1363D">
            <w:pPr>
              <w:jc w:val="center"/>
              <w:rPr>
                <w:sz w:val="24"/>
                <w:szCs w:val="24"/>
              </w:rPr>
            </w:pPr>
          </w:p>
          <w:p w14:paraId="50FAC075" w14:textId="77777777" w:rsidR="00D1363D" w:rsidRDefault="00D1363D">
            <w:pPr>
              <w:jc w:val="center"/>
              <w:rPr>
                <w:sz w:val="24"/>
                <w:szCs w:val="24"/>
              </w:rPr>
            </w:pPr>
          </w:p>
          <w:p w14:paraId="3EB63813" w14:textId="76FB556D" w:rsidR="00D1363D" w:rsidRDefault="008D6C34">
            <w:pPr>
              <w:jc w:val="center"/>
              <w:rPr>
                <w:sz w:val="24"/>
                <w:szCs w:val="24"/>
              </w:rPr>
            </w:pPr>
            <w:r>
              <w:rPr>
                <w:rFonts w:hint="eastAsia"/>
                <w:sz w:val="24"/>
                <w:szCs w:val="24"/>
              </w:rPr>
              <w:t>签名：</w:t>
            </w:r>
            <w:r>
              <w:rPr>
                <w:rFonts w:hint="eastAsia"/>
                <w:noProof/>
                <w:sz w:val="24"/>
                <w:szCs w:val="24"/>
                <w:lang w:val="zh-CN"/>
              </w:rPr>
              <w:drawing>
                <wp:inline distT="0" distB="0" distL="0" distR="0" wp14:anchorId="2309378D" wp14:editId="33A4E6ED">
                  <wp:extent cx="712381" cy="10329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46017" cy="1081751"/>
                          </a:xfrm>
                          <a:prstGeom prst="rect">
                            <a:avLst/>
                          </a:prstGeom>
                        </pic:spPr>
                      </pic:pic>
                    </a:graphicData>
                  </a:graphic>
                </wp:inline>
              </w:drawing>
            </w:r>
          </w:p>
          <w:p w14:paraId="6F91F622" w14:textId="77777777" w:rsidR="00D1363D" w:rsidRDefault="00D1363D">
            <w:pPr>
              <w:jc w:val="center"/>
              <w:rPr>
                <w:sz w:val="24"/>
                <w:szCs w:val="24"/>
              </w:rPr>
            </w:pPr>
          </w:p>
          <w:p w14:paraId="4D9C7042" w14:textId="492317F4" w:rsidR="00D1363D" w:rsidRDefault="008D6C34">
            <w:pPr>
              <w:jc w:val="center"/>
              <w:rPr>
                <w:sz w:val="24"/>
                <w:szCs w:val="24"/>
              </w:rPr>
            </w:pPr>
            <w:r>
              <w:rPr>
                <w:rFonts w:hint="eastAsia"/>
                <w:sz w:val="24"/>
                <w:szCs w:val="24"/>
              </w:rPr>
              <w:t>2</w:t>
            </w:r>
            <w:r>
              <w:rPr>
                <w:sz w:val="24"/>
                <w:szCs w:val="24"/>
              </w:rPr>
              <w:t>023</w:t>
            </w:r>
            <w:r>
              <w:rPr>
                <w:rFonts w:hint="eastAsia"/>
                <w:sz w:val="24"/>
                <w:szCs w:val="24"/>
              </w:rPr>
              <w:t>年</w:t>
            </w:r>
            <w:r>
              <w:rPr>
                <w:rFonts w:hint="eastAsia"/>
                <w:sz w:val="24"/>
                <w:szCs w:val="24"/>
              </w:rPr>
              <w:t xml:space="preserve"> </w:t>
            </w:r>
            <w:r>
              <w:rPr>
                <w:sz w:val="24"/>
                <w:szCs w:val="24"/>
              </w:rPr>
              <w:t>5</w:t>
            </w:r>
            <w:r>
              <w:rPr>
                <w:rFonts w:hint="eastAsia"/>
                <w:sz w:val="24"/>
                <w:szCs w:val="24"/>
              </w:rPr>
              <w:t>月</w:t>
            </w:r>
            <w:r>
              <w:rPr>
                <w:rFonts w:hint="eastAsia"/>
                <w:sz w:val="24"/>
                <w:szCs w:val="24"/>
              </w:rPr>
              <w:t xml:space="preserve"> </w:t>
            </w:r>
            <w:r>
              <w:rPr>
                <w:sz w:val="24"/>
                <w:szCs w:val="24"/>
              </w:rPr>
              <w:t>5</w:t>
            </w:r>
            <w:r>
              <w:rPr>
                <w:rFonts w:hint="eastAsia"/>
                <w:sz w:val="24"/>
                <w:szCs w:val="24"/>
              </w:rPr>
              <w:t>日</w:t>
            </w:r>
          </w:p>
          <w:p w14:paraId="058B8233" w14:textId="77777777" w:rsidR="00D1363D" w:rsidRDefault="00D1363D">
            <w:pPr>
              <w:jc w:val="center"/>
              <w:rPr>
                <w:sz w:val="24"/>
                <w:szCs w:val="24"/>
              </w:rPr>
            </w:pPr>
          </w:p>
          <w:p w14:paraId="540E996C" w14:textId="77777777" w:rsidR="00D1363D" w:rsidRDefault="00D1363D">
            <w:pPr>
              <w:jc w:val="center"/>
              <w:rPr>
                <w:sz w:val="24"/>
                <w:szCs w:val="24"/>
              </w:rPr>
            </w:pPr>
          </w:p>
        </w:tc>
      </w:tr>
      <w:tr w:rsidR="00D1363D" w14:paraId="4DD34226" w14:textId="77777777">
        <w:trPr>
          <w:trHeight w:val="794"/>
        </w:trPr>
        <w:tc>
          <w:tcPr>
            <w:tcW w:w="8296" w:type="dxa"/>
            <w:gridSpan w:val="5"/>
            <w:vAlign w:val="center"/>
          </w:tcPr>
          <w:p w14:paraId="3009DFD6" w14:textId="77777777" w:rsidR="00D1363D" w:rsidRDefault="008D6C34">
            <w:pPr>
              <w:jc w:val="left"/>
              <w:rPr>
                <w:b/>
                <w:bCs/>
                <w:sz w:val="24"/>
                <w:szCs w:val="24"/>
              </w:rPr>
            </w:pPr>
            <w:r>
              <w:rPr>
                <w:rFonts w:hint="eastAsia"/>
                <w:b/>
                <w:bCs/>
                <w:sz w:val="24"/>
                <w:szCs w:val="24"/>
              </w:rPr>
              <w:t>单位意见：</w:t>
            </w:r>
          </w:p>
          <w:p w14:paraId="05DCE1B3" w14:textId="77777777" w:rsidR="00D1363D" w:rsidRDefault="00D1363D">
            <w:pPr>
              <w:jc w:val="center"/>
              <w:rPr>
                <w:sz w:val="24"/>
                <w:szCs w:val="24"/>
              </w:rPr>
            </w:pPr>
          </w:p>
          <w:p w14:paraId="05CB320C" w14:textId="77777777" w:rsidR="00D1363D" w:rsidRDefault="00D1363D">
            <w:pPr>
              <w:jc w:val="center"/>
              <w:rPr>
                <w:sz w:val="24"/>
                <w:szCs w:val="24"/>
              </w:rPr>
            </w:pPr>
          </w:p>
          <w:p w14:paraId="5F4BBBAB" w14:textId="77777777" w:rsidR="00D1363D" w:rsidRDefault="00D1363D">
            <w:pPr>
              <w:jc w:val="center"/>
              <w:rPr>
                <w:sz w:val="24"/>
                <w:szCs w:val="24"/>
              </w:rPr>
            </w:pPr>
          </w:p>
          <w:p w14:paraId="776B69A2" w14:textId="77777777" w:rsidR="00D1363D" w:rsidRDefault="00D1363D">
            <w:pPr>
              <w:jc w:val="center"/>
              <w:rPr>
                <w:sz w:val="24"/>
                <w:szCs w:val="24"/>
              </w:rPr>
            </w:pPr>
          </w:p>
          <w:p w14:paraId="6EC055DF" w14:textId="77777777" w:rsidR="00D1363D" w:rsidRDefault="00D1363D">
            <w:pPr>
              <w:jc w:val="center"/>
              <w:rPr>
                <w:sz w:val="24"/>
                <w:szCs w:val="24"/>
              </w:rPr>
            </w:pPr>
          </w:p>
          <w:p w14:paraId="63AB4D1C" w14:textId="77777777" w:rsidR="00D1363D" w:rsidRDefault="00D1363D">
            <w:pPr>
              <w:jc w:val="center"/>
              <w:rPr>
                <w:sz w:val="24"/>
                <w:szCs w:val="24"/>
              </w:rPr>
            </w:pPr>
          </w:p>
          <w:p w14:paraId="3DBA2A2D" w14:textId="77777777" w:rsidR="00D1363D" w:rsidRDefault="00D1363D">
            <w:pPr>
              <w:jc w:val="center"/>
              <w:rPr>
                <w:sz w:val="24"/>
                <w:szCs w:val="24"/>
              </w:rPr>
            </w:pPr>
          </w:p>
          <w:p w14:paraId="29F0D59E" w14:textId="77777777" w:rsidR="00D1363D" w:rsidRDefault="00D1363D">
            <w:pPr>
              <w:jc w:val="center"/>
              <w:rPr>
                <w:sz w:val="24"/>
                <w:szCs w:val="24"/>
              </w:rPr>
            </w:pPr>
          </w:p>
          <w:p w14:paraId="173FDD00" w14:textId="77777777" w:rsidR="00D1363D" w:rsidRDefault="008D6C34">
            <w:pPr>
              <w:jc w:val="center"/>
              <w:rPr>
                <w:sz w:val="24"/>
                <w:szCs w:val="24"/>
              </w:rPr>
            </w:pPr>
            <w:r>
              <w:rPr>
                <w:rFonts w:hint="eastAsia"/>
                <w:sz w:val="24"/>
                <w:szCs w:val="24"/>
              </w:rPr>
              <w:t>单位（盖章）：</w:t>
            </w:r>
          </w:p>
          <w:p w14:paraId="080E113C" w14:textId="4923A199" w:rsidR="00D1363D" w:rsidRDefault="008D6C34">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1EB7E22C" w14:textId="77777777" w:rsidR="00D1363D" w:rsidRDefault="00D1363D">
            <w:pPr>
              <w:jc w:val="center"/>
              <w:rPr>
                <w:sz w:val="24"/>
                <w:szCs w:val="24"/>
              </w:rPr>
            </w:pPr>
          </w:p>
          <w:p w14:paraId="0F6C6E61" w14:textId="77777777" w:rsidR="00D1363D" w:rsidRDefault="00D1363D">
            <w:pPr>
              <w:jc w:val="center"/>
              <w:rPr>
                <w:sz w:val="24"/>
                <w:szCs w:val="24"/>
              </w:rPr>
            </w:pPr>
          </w:p>
        </w:tc>
      </w:tr>
    </w:tbl>
    <w:p w14:paraId="3C9D8D83" w14:textId="77777777" w:rsidR="00D1363D" w:rsidRDefault="00D1363D"/>
    <w:sectPr w:rsidR="00D136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方正小标宋简体">
    <w:altName w:val="微软雅黑"/>
    <w:panose1 w:val="020B0604020202020204"/>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16709A"/>
    <w:rsid w:val="005E6263"/>
    <w:rsid w:val="008D6C34"/>
    <w:rsid w:val="00A03716"/>
    <w:rsid w:val="00B40319"/>
    <w:rsid w:val="00BF0494"/>
    <w:rsid w:val="00D1363D"/>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329BAF1"/>
  <w15:docId w15:val="{0A6E9C9B-2640-6C43-9843-7FCC1D8E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A0371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416509">
      <w:bodyDiv w:val="1"/>
      <w:marLeft w:val="0"/>
      <w:marRight w:val="0"/>
      <w:marTop w:val="0"/>
      <w:marBottom w:val="0"/>
      <w:divBdr>
        <w:top w:val="none" w:sz="0" w:space="0" w:color="auto"/>
        <w:left w:val="none" w:sz="0" w:space="0" w:color="auto"/>
        <w:bottom w:val="none" w:sz="0" w:space="0" w:color="auto"/>
        <w:right w:val="none" w:sz="0" w:space="0" w:color="auto"/>
      </w:divBdr>
      <w:divsChild>
        <w:div w:id="868493940">
          <w:marLeft w:val="0"/>
          <w:marRight w:val="0"/>
          <w:marTop w:val="0"/>
          <w:marBottom w:val="0"/>
          <w:divBdr>
            <w:top w:val="none" w:sz="0" w:space="0" w:color="auto"/>
            <w:left w:val="none" w:sz="0" w:space="0" w:color="auto"/>
            <w:bottom w:val="none" w:sz="0" w:space="0" w:color="auto"/>
            <w:right w:val="none" w:sz="0" w:space="0" w:color="auto"/>
          </w:divBdr>
          <w:divsChild>
            <w:div w:id="847601482">
              <w:marLeft w:val="0"/>
              <w:marRight w:val="0"/>
              <w:marTop w:val="0"/>
              <w:marBottom w:val="0"/>
              <w:divBdr>
                <w:top w:val="none" w:sz="0" w:space="0" w:color="auto"/>
                <w:left w:val="none" w:sz="0" w:space="0" w:color="auto"/>
                <w:bottom w:val="none" w:sz="0" w:space="0" w:color="auto"/>
                <w:right w:val="none" w:sz="0" w:space="0" w:color="auto"/>
              </w:divBdr>
              <w:divsChild>
                <w:div w:id="361711168">
                  <w:marLeft w:val="0"/>
                  <w:marRight w:val="0"/>
                  <w:marTop w:val="0"/>
                  <w:marBottom w:val="0"/>
                  <w:divBdr>
                    <w:top w:val="none" w:sz="0" w:space="0" w:color="auto"/>
                    <w:left w:val="none" w:sz="0" w:space="0" w:color="auto"/>
                    <w:bottom w:val="none" w:sz="0" w:space="0" w:color="auto"/>
                    <w:right w:val="none" w:sz="0" w:space="0" w:color="auto"/>
                  </w:divBdr>
                  <w:divsChild>
                    <w:div w:id="20082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266374">
      <w:bodyDiv w:val="1"/>
      <w:marLeft w:val="0"/>
      <w:marRight w:val="0"/>
      <w:marTop w:val="0"/>
      <w:marBottom w:val="0"/>
      <w:divBdr>
        <w:top w:val="none" w:sz="0" w:space="0" w:color="auto"/>
        <w:left w:val="none" w:sz="0" w:space="0" w:color="auto"/>
        <w:bottom w:val="none" w:sz="0" w:space="0" w:color="auto"/>
        <w:right w:val="none" w:sz="0" w:space="0" w:color="auto"/>
      </w:divBdr>
      <w:divsChild>
        <w:div w:id="1045183200">
          <w:marLeft w:val="0"/>
          <w:marRight w:val="0"/>
          <w:marTop w:val="0"/>
          <w:marBottom w:val="0"/>
          <w:divBdr>
            <w:top w:val="none" w:sz="0" w:space="0" w:color="auto"/>
            <w:left w:val="none" w:sz="0" w:space="0" w:color="auto"/>
            <w:bottom w:val="none" w:sz="0" w:space="0" w:color="auto"/>
            <w:right w:val="none" w:sz="0" w:space="0" w:color="auto"/>
          </w:divBdr>
          <w:divsChild>
            <w:div w:id="1694303397">
              <w:marLeft w:val="0"/>
              <w:marRight w:val="0"/>
              <w:marTop w:val="0"/>
              <w:marBottom w:val="0"/>
              <w:divBdr>
                <w:top w:val="none" w:sz="0" w:space="0" w:color="auto"/>
                <w:left w:val="none" w:sz="0" w:space="0" w:color="auto"/>
                <w:bottom w:val="none" w:sz="0" w:space="0" w:color="auto"/>
                <w:right w:val="none" w:sz="0" w:space="0" w:color="auto"/>
              </w:divBdr>
              <w:divsChild>
                <w:div w:id="200365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99</Words>
  <Characters>566</Characters>
  <Application>Microsoft Office Word</Application>
  <DocSecurity>0</DocSecurity>
  <Lines>4</Lines>
  <Paragraphs>1</Paragraphs>
  <ScaleCrop>false</ScaleCrop>
  <Company>jwc</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许 楠</cp:lastModifiedBy>
  <cp:revision>2</cp:revision>
  <dcterms:created xsi:type="dcterms:W3CDTF">2015-12-15T00:48:00Z</dcterms:created>
  <dcterms:modified xsi:type="dcterms:W3CDTF">2023-05-05T11:51:00Z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