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638D" w14:textId="77777777" w:rsidR="008509C1" w:rsidRDefault="008509C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14:ligatures w14:val="none"/>
        </w:rPr>
      </w:pPr>
      <w:r w:rsidRPr="008509C1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《政治经济学》《宏观经济学》《微观经济学》</w:t>
      </w:r>
      <w:r w:rsidR="00C301B4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数字学分课程</w:t>
      </w:r>
    </w:p>
    <w:p w14:paraId="33BF7E54" w14:textId="14BFDC76" w:rsidR="00FA61F1" w:rsidRPr="00FD52F0" w:rsidRDefault="00C301B4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学习方式及</w:t>
      </w:r>
      <w:r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成绩构成</w:t>
      </w:r>
    </w:p>
    <w:p w14:paraId="3F6CA1F4" w14:textId="77777777" w:rsidR="00FA61F1" w:rsidRPr="00FA61F1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kern w:val="0"/>
          <w:sz w:val="28"/>
          <w:szCs w:val="28"/>
          <w:shd w:val="clear" w:color="auto" w:fill="FFFFFF"/>
          <w14:ligatures w14:val="none"/>
        </w:rPr>
      </w:pPr>
    </w:p>
    <w:p w14:paraId="3EA4527D" w14:textId="77777777" w:rsidR="00705BB6" w:rsidRPr="00705BB6" w:rsidRDefault="00705BB6" w:rsidP="00705BB6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一、学习方式</w:t>
      </w:r>
    </w:p>
    <w:p w14:paraId="40FD629F" w14:textId="77777777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课程采用“线上学习+教授领衔答疑”的学习方式。</w:t>
      </w:r>
    </w:p>
    <w:p w14:paraId="41322752" w14:textId="000A4B3A" w:rsidR="00C301B4" w:rsidRPr="00C301B4" w:rsidRDefault="00C301B4" w:rsidP="00C301B4">
      <w:pPr>
        <w:pStyle w:val="af3"/>
        <w:spacing w:before="0" w:beforeAutospacing="0" w:after="0" w:afterAutospacing="0" w:line="360" w:lineRule="atLeast"/>
        <w:rPr>
          <w:color w:val="FF0000"/>
        </w:rPr>
      </w:pPr>
      <w:r w:rsidRPr="008509C1">
        <w:t xml:space="preserve">    </w:t>
      </w:r>
      <w:r w:rsidRPr="008509C1">
        <w:rPr>
          <w:b/>
        </w:rPr>
        <w:t>线上</w:t>
      </w:r>
      <w:r w:rsidRPr="008509C1">
        <w:rPr>
          <w:rFonts w:hint="eastAsia"/>
          <w:b/>
          <w:bCs/>
        </w:rPr>
        <w:t>学习</w:t>
      </w:r>
      <w:r w:rsidRPr="008509C1">
        <w:rPr>
          <w:rFonts w:hint="eastAsia"/>
        </w:rPr>
        <w:t>：依托学校AI课程</w:t>
      </w:r>
      <w:r w:rsidR="008509C1" w:rsidRPr="008509C1">
        <w:rPr>
          <w:rFonts w:hint="eastAsia"/>
        </w:rPr>
        <w:t>《政治经济学》《宏观经济学》《微观经济学》</w:t>
      </w:r>
      <w:r w:rsidRPr="008509C1">
        <w:rPr>
          <w:rFonts w:hint="eastAsia"/>
        </w:rPr>
        <w:t>(</w:t>
      </w:r>
      <w:r w:rsidR="00EE6BFE" w:rsidRPr="00EE6BFE">
        <w:t>https://ilearn.swufe.edu.cn/</w:t>
      </w:r>
      <w:r w:rsidRPr="008509C1">
        <w:rPr>
          <w:rFonts w:hint="eastAsia"/>
        </w:rPr>
        <w:t>)</w:t>
      </w:r>
      <w:r w:rsidR="008509C1">
        <w:rPr>
          <w:rFonts w:hint="eastAsia"/>
        </w:rPr>
        <w:t>进行线上学习。</w:t>
      </w:r>
    </w:p>
    <w:p w14:paraId="3C1B3C1F" w14:textId="75DC55A0" w:rsidR="00C301B4" w:rsidRDefault="00C301B4" w:rsidP="00C301B4">
      <w:pPr>
        <w:pStyle w:val="af3"/>
        <w:spacing w:before="0" w:beforeAutospacing="0" w:after="0" w:afterAutospacing="0" w:line="360" w:lineRule="atLeast"/>
        <w:ind w:firstLine="435"/>
        <w:rPr>
          <w:color w:val="000000"/>
        </w:rPr>
      </w:pPr>
      <w:r>
        <w:rPr>
          <w:rStyle w:val="af4"/>
          <w:rFonts w:hint="eastAsia"/>
          <w:color w:val="000000"/>
          <w:shd w:val="clear" w:color="auto" w:fill="FFFFFF"/>
        </w:rPr>
        <w:t>教授领衔答疑</w:t>
      </w:r>
      <w:r>
        <w:rPr>
          <w:rFonts w:hint="eastAsia"/>
          <w:color w:val="000000"/>
          <w:shd w:val="clear" w:color="auto" w:fill="FFFFFF"/>
        </w:rPr>
        <w:t>：</w:t>
      </w:r>
      <w:r w:rsidR="008509C1">
        <w:rPr>
          <w:rFonts w:hint="eastAsia"/>
          <w:color w:val="000000"/>
          <w:shd w:val="clear" w:color="auto" w:fill="FFFFFF"/>
        </w:rPr>
        <w:t>由教授、副教授领衔，采用课程QQ群和腾讯会议直播方式、AI助教方式进行24小时线上答疑，每周固定线下答疑时间。</w:t>
      </w:r>
    </w:p>
    <w:p w14:paraId="22BF649D" w14:textId="2C558523" w:rsidR="00705BB6" w:rsidRPr="00705BB6" w:rsidRDefault="00C61D29" w:rsidP="00C61D29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二</w:t>
      </w:r>
      <w:r w:rsidR="00705BB6"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、成绩构成</w:t>
      </w:r>
    </w:p>
    <w:p w14:paraId="3A5C462E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b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b/>
          <w:kern w:val="0"/>
          <w:sz w:val="24"/>
          <w14:ligatures w14:val="none"/>
        </w:rPr>
        <w:t>1．《政治经济学》数字学分课程</w:t>
      </w:r>
    </w:p>
    <w:p w14:paraId="00FD273C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课程成绩由平时成绩和期末卷面成绩综合构成，其中平时成绩包括AI课程学习完成度和线上作业成绩两部分。具体各部分的比例如下：</w:t>
      </w:r>
    </w:p>
    <w:p w14:paraId="0AD6D815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总成绩=AI课程学习完成度*15%+线上作业成绩*35%+期末考试成绩*50%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855"/>
        <w:gridCol w:w="3120"/>
        <w:gridCol w:w="615"/>
      </w:tblGrid>
      <w:tr w:rsidR="008509C1" w14:paraId="072FE9E1" w14:textId="77777777" w:rsidTr="00AB0CF0">
        <w:trPr>
          <w:trHeight w:val="203"/>
        </w:trPr>
        <w:tc>
          <w:tcPr>
            <w:tcW w:w="39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C4258" w14:textId="77777777" w:rsidR="008509C1" w:rsidRDefault="008509C1" w:rsidP="00AB0CF0">
            <w:pPr>
              <w:widowControl/>
              <w:spacing w:line="360" w:lineRule="auto"/>
              <w:ind w:firstLine="14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73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A0F76" w14:textId="77777777" w:rsidR="008509C1" w:rsidRDefault="008509C1" w:rsidP="00AB0CF0">
            <w:pPr>
              <w:widowControl/>
              <w:spacing w:line="360" w:lineRule="auto"/>
              <w:ind w:firstLine="9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8509C1" w14:paraId="7C94B3D6" w14:textId="77777777" w:rsidTr="00AB0CF0">
        <w:trPr>
          <w:trHeight w:val="285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2BFF34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EA5D03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15%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EFDE0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学习表现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（包括考勤、课堂发言、讨论等）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5E66A5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15%</w:t>
            </w:r>
          </w:p>
        </w:tc>
      </w:tr>
      <w:tr w:rsidR="008509C1" w14:paraId="318C51B5" w14:textId="77777777" w:rsidTr="00AB0CF0">
        <w:trPr>
          <w:trHeight w:val="233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40828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线上作业成绩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79EAA1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35%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B0552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平时作业成绩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77E4AC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35%</w:t>
            </w:r>
          </w:p>
        </w:tc>
      </w:tr>
      <w:tr w:rsidR="008509C1" w14:paraId="4AF444F6" w14:textId="77777777" w:rsidTr="00AB0CF0">
        <w:trPr>
          <w:trHeight w:val="278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76192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70F8E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C9B9E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ADEDB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</w:tr>
    </w:tbl>
    <w:p w14:paraId="47321A1C" w14:textId="73007A9D" w:rsidR="008509C1" w:rsidRPr="008509C1" w:rsidRDefault="008509C1" w:rsidP="008509C1">
      <w:pPr>
        <w:pStyle w:val="af6"/>
        <w:spacing w:line="360" w:lineRule="auto"/>
        <w:rPr>
          <w:rStyle w:val="af4"/>
          <w:rFonts w:ascii="宋体" w:eastAsia="宋体" w:hAnsi="宋体" w:cs="宋体"/>
          <w:bCs w:val="0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 w:rsidRPr="008509C1">
        <w:rPr>
          <w:rFonts w:ascii="宋体" w:eastAsia="宋体" w:hAnsi="宋体" w:cs="宋体" w:hint="eastAsia"/>
          <w:b/>
          <w:sz w:val="24"/>
        </w:rPr>
        <w:t>《政治经济学》数字学分课程和线下课堂学习课程成绩构成对比图</w:t>
      </w:r>
    </w:p>
    <w:p w14:paraId="682080EE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b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b/>
          <w:kern w:val="0"/>
          <w:sz w:val="24"/>
          <w14:ligatures w14:val="none"/>
        </w:rPr>
        <w:t>2.《宏观经济学》数字学分课程</w:t>
      </w:r>
    </w:p>
    <w:p w14:paraId="41FF25B8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课程成绩由平时成绩和期末卷面成绩综合构成，其中平时成绩包括AI课程学习完成度和线上作业成绩两部分。具体各部分的比例如下：</w:t>
      </w:r>
    </w:p>
    <w:p w14:paraId="7456D5F6" w14:textId="2CB07F0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b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总成绩=AI课程学习</w:t>
      </w:r>
      <w:bookmarkStart w:id="0" w:name="_GoBack"/>
      <w:bookmarkEnd w:id="0"/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完成度*</w:t>
      </w:r>
      <w:r w:rsidR="00E76316">
        <w:rPr>
          <w:rFonts w:ascii="宋体" w:eastAsia="宋体" w:hAnsi="宋体" w:cs="宋体"/>
          <w:kern w:val="0"/>
          <w:sz w:val="24"/>
          <w14:ligatures w14:val="none"/>
        </w:rPr>
        <w:t>20</w:t>
      </w: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%+线上作业成绩*30%+期末考试成绩*</w:t>
      </w:r>
      <w:r w:rsidR="00E76316">
        <w:rPr>
          <w:rFonts w:ascii="宋体" w:eastAsia="宋体" w:hAnsi="宋体" w:cs="宋体"/>
          <w:kern w:val="0"/>
          <w:sz w:val="24"/>
          <w14:ligatures w14:val="none"/>
        </w:rPr>
        <w:t>5</w:t>
      </w: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0%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855"/>
        <w:gridCol w:w="3120"/>
        <w:gridCol w:w="615"/>
      </w:tblGrid>
      <w:tr w:rsidR="008509C1" w14:paraId="109BE302" w14:textId="77777777" w:rsidTr="00AB0CF0">
        <w:trPr>
          <w:trHeight w:val="203"/>
        </w:trPr>
        <w:tc>
          <w:tcPr>
            <w:tcW w:w="39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5B4191" w14:textId="77777777" w:rsidR="008509C1" w:rsidRDefault="008509C1" w:rsidP="00AB0CF0">
            <w:pPr>
              <w:widowControl/>
              <w:spacing w:line="360" w:lineRule="auto"/>
              <w:ind w:firstLine="14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73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F339D" w14:textId="77777777" w:rsidR="008509C1" w:rsidRDefault="008509C1" w:rsidP="00AB0CF0">
            <w:pPr>
              <w:widowControl/>
              <w:spacing w:line="360" w:lineRule="auto"/>
              <w:ind w:firstLine="9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8509C1" w14:paraId="54432276" w14:textId="77777777" w:rsidTr="00AB0CF0">
        <w:trPr>
          <w:trHeight w:val="285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07674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D18DB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F65CC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学习表现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（包括考勤、课堂发言、讨论、测试等）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10D97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20%</w:t>
            </w:r>
          </w:p>
        </w:tc>
      </w:tr>
      <w:tr w:rsidR="008509C1" w14:paraId="02A56C64" w14:textId="77777777" w:rsidTr="00AB0CF0">
        <w:trPr>
          <w:trHeight w:val="233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DE315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线上作业成绩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D6AC8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63F70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平时作业成绩（包括平时作业、期中考试等）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CA225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30%</w:t>
            </w:r>
          </w:p>
        </w:tc>
      </w:tr>
      <w:tr w:rsidR="008509C1" w14:paraId="7B4B9423" w14:textId="77777777" w:rsidTr="00AB0CF0">
        <w:trPr>
          <w:trHeight w:val="278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3BF10D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9B4675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EAD2F7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C2D1E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</w:tr>
    </w:tbl>
    <w:p w14:paraId="2CD94088" w14:textId="38E8CC27" w:rsidR="008509C1" w:rsidRPr="008509C1" w:rsidRDefault="008509C1" w:rsidP="008509C1">
      <w:pPr>
        <w:pStyle w:val="af6"/>
        <w:spacing w:line="360" w:lineRule="auto"/>
        <w:jc w:val="center"/>
        <w:rPr>
          <w:rFonts w:ascii="宋体" w:eastAsia="宋体" w:hAnsi="宋体" w:cs="宋体"/>
          <w:b/>
          <w:sz w:val="24"/>
        </w:rPr>
      </w:pPr>
      <w:r w:rsidRPr="008509C1">
        <w:rPr>
          <w:rFonts w:ascii="宋体" w:eastAsia="宋体" w:hAnsi="宋体" w:cs="宋体" w:hint="eastAsia"/>
          <w:b/>
          <w:sz w:val="24"/>
        </w:rPr>
        <w:t>《宏观经济学》数字学分课程和线下课堂学习课程成绩构成对比图</w:t>
      </w:r>
    </w:p>
    <w:p w14:paraId="258D7C12" w14:textId="77777777" w:rsidR="008509C1" w:rsidRDefault="008509C1" w:rsidP="008509C1">
      <w:pPr>
        <w:numPr>
          <w:ilvl w:val="0"/>
          <w:numId w:val="1"/>
        </w:numPr>
        <w:spacing w:after="0" w:line="360" w:lineRule="auto"/>
        <w:jc w:val="both"/>
        <w:rPr>
          <w:rStyle w:val="af4"/>
          <w:rFonts w:ascii="宋体" w:eastAsia="宋体" w:hAnsi="宋体" w:cs="宋体"/>
          <w:color w:val="000000"/>
          <w:sz w:val="24"/>
        </w:rPr>
      </w:pPr>
      <w:r>
        <w:rPr>
          <w:rStyle w:val="af4"/>
          <w:rFonts w:ascii="宋体" w:eastAsia="宋体" w:hAnsi="宋体" w:cs="宋体" w:hint="eastAsia"/>
          <w:color w:val="000000"/>
          <w:sz w:val="24"/>
        </w:rPr>
        <w:t>《微观经济学》数字学分课程</w:t>
      </w:r>
    </w:p>
    <w:p w14:paraId="3FDD9023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课程成绩由平时成绩和期末统一考试卷面成绩综合构成，其中平时成绩包括AI课程学习完成度和线上作业（数苑题库系统）成绩两部分。具体各部分的比例如下：</w:t>
      </w:r>
    </w:p>
    <w:p w14:paraId="31EF6123" w14:textId="77777777" w:rsidR="008509C1" w:rsidRPr="008509C1" w:rsidRDefault="008509C1" w:rsidP="008509C1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8509C1">
        <w:rPr>
          <w:rFonts w:ascii="宋体" w:eastAsia="宋体" w:hAnsi="宋体" w:cs="宋体" w:hint="eastAsia"/>
          <w:kern w:val="0"/>
          <w:sz w:val="24"/>
          <w14:ligatures w14:val="none"/>
        </w:rPr>
        <w:t>总成绩=AI课程学习完成度*25%+线上作业成绩*25%+期末考试成绩*50%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855"/>
        <w:gridCol w:w="3120"/>
        <w:gridCol w:w="615"/>
      </w:tblGrid>
      <w:tr w:rsidR="008509C1" w14:paraId="6810324C" w14:textId="77777777" w:rsidTr="00AB0CF0">
        <w:trPr>
          <w:trHeight w:val="203"/>
        </w:trPr>
        <w:tc>
          <w:tcPr>
            <w:tcW w:w="39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E4E10" w14:textId="77777777" w:rsidR="008509C1" w:rsidRDefault="008509C1" w:rsidP="00AB0CF0">
            <w:pPr>
              <w:widowControl/>
              <w:spacing w:line="360" w:lineRule="auto"/>
              <w:ind w:firstLine="14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73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B58730" w14:textId="77777777" w:rsidR="008509C1" w:rsidRDefault="008509C1" w:rsidP="00AB0CF0">
            <w:pPr>
              <w:widowControl/>
              <w:spacing w:line="360" w:lineRule="auto"/>
              <w:ind w:firstLine="9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8509C1" w14:paraId="7BE54F1C" w14:textId="77777777" w:rsidTr="00AB0CF0">
        <w:trPr>
          <w:trHeight w:val="285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66832C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C3089A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25%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DB8B6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学习表现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（包括平时作业、测验、小论文等）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1403DE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30%</w:t>
            </w:r>
          </w:p>
        </w:tc>
      </w:tr>
      <w:tr w:rsidR="008509C1" w14:paraId="3469B33C" w14:textId="77777777" w:rsidTr="00AB0CF0">
        <w:trPr>
          <w:trHeight w:val="233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8E1DB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线上作业成绩（数苑题库系统）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9D4BA1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25%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6B1464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课堂综合表现（包括案例分组讨论、发言、PPT演示、考勤等）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9FCF1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20%</w:t>
            </w:r>
          </w:p>
        </w:tc>
      </w:tr>
      <w:tr w:rsidR="008509C1" w14:paraId="27DE5408" w14:textId="77777777" w:rsidTr="00AB0CF0">
        <w:trPr>
          <w:trHeight w:val="278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DC276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EA1583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82AF6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A5208C" w14:textId="77777777" w:rsidR="008509C1" w:rsidRDefault="008509C1" w:rsidP="00AB0CF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50%</w:t>
            </w:r>
          </w:p>
        </w:tc>
      </w:tr>
    </w:tbl>
    <w:p w14:paraId="260E44C3" w14:textId="174A8117" w:rsidR="00CF1822" w:rsidRPr="008509C1" w:rsidRDefault="008509C1">
      <w:pPr>
        <w:rPr>
          <w:b/>
        </w:rPr>
      </w:pPr>
      <w:r>
        <w:rPr>
          <w:rFonts w:ascii="宋体" w:eastAsia="宋体" w:hAnsi="宋体" w:cs="宋体" w:hint="eastAsia"/>
          <w:color w:val="EE0000"/>
          <w:sz w:val="24"/>
        </w:rPr>
        <w:t xml:space="preserve">   </w:t>
      </w:r>
      <w:r w:rsidRPr="008509C1">
        <w:rPr>
          <w:rFonts w:ascii="宋体" w:eastAsia="宋体" w:hAnsi="宋体" w:cs="宋体" w:hint="eastAsia"/>
          <w:b/>
          <w:sz w:val="24"/>
        </w:rPr>
        <w:t>《微观经济学》数字学分课程和线下课堂学习课程成绩构成对比图</w:t>
      </w:r>
    </w:p>
    <w:sectPr w:rsidR="00CF1822" w:rsidRPr="0085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C470" w14:textId="77777777" w:rsidR="00ED4E96" w:rsidRDefault="00ED4E96" w:rsidP="00DD6381">
      <w:pPr>
        <w:spacing w:after="0" w:line="240" w:lineRule="auto"/>
      </w:pPr>
      <w:r>
        <w:separator/>
      </w:r>
    </w:p>
  </w:endnote>
  <w:endnote w:type="continuationSeparator" w:id="0">
    <w:p w14:paraId="2990E361" w14:textId="77777777" w:rsidR="00ED4E96" w:rsidRDefault="00ED4E96" w:rsidP="00D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6AA9" w14:textId="77777777" w:rsidR="00ED4E96" w:rsidRDefault="00ED4E96" w:rsidP="00DD6381">
      <w:pPr>
        <w:spacing w:after="0" w:line="240" w:lineRule="auto"/>
      </w:pPr>
      <w:r>
        <w:separator/>
      </w:r>
    </w:p>
  </w:footnote>
  <w:footnote w:type="continuationSeparator" w:id="0">
    <w:p w14:paraId="3679F79F" w14:textId="77777777" w:rsidR="00ED4E96" w:rsidRDefault="00ED4E96" w:rsidP="00DD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0115E5"/>
    <w:multiLevelType w:val="singleLevel"/>
    <w:tmpl w:val="99011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22"/>
    <w:rsid w:val="00562CB3"/>
    <w:rsid w:val="005B2BAA"/>
    <w:rsid w:val="005E2075"/>
    <w:rsid w:val="00705BB6"/>
    <w:rsid w:val="00836156"/>
    <w:rsid w:val="008509C1"/>
    <w:rsid w:val="00C301B4"/>
    <w:rsid w:val="00C61D29"/>
    <w:rsid w:val="00CF1822"/>
    <w:rsid w:val="00CF565E"/>
    <w:rsid w:val="00D1518E"/>
    <w:rsid w:val="00DD6381"/>
    <w:rsid w:val="00E76316"/>
    <w:rsid w:val="00EB2FCC"/>
    <w:rsid w:val="00EB756F"/>
    <w:rsid w:val="00ED4E96"/>
    <w:rsid w:val="00EE6BFE"/>
    <w:rsid w:val="00FA61F1"/>
    <w:rsid w:val="00FD52F0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FFCB8"/>
  <w15:chartTrackingRefBased/>
  <w15:docId w15:val="{1E55D711-8C72-4311-B420-D4C25F5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8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5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B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D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D638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6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6381"/>
    <w:rPr>
      <w:sz w:val="18"/>
      <w:szCs w:val="18"/>
    </w:rPr>
  </w:style>
  <w:style w:type="paragraph" w:styleId="af3">
    <w:name w:val="Normal (Web)"/>
    <w:basedOn w:val="a"/>
    <w:unhideWhenUsed/>
    <w:rsid w:val="00C301B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qFormat/>
    <w:rsid w:val="00C301B4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8509C1"/>
    <w:rPr>
      <w:color w:val="954F72" w:themeColor="followedHyperlink"/>
      <w:u w:val="single"/>
    </w:rPr>
  </w:style>
  <w:style w:type="paragraph" w:styleId="af6">
    <w:name w:val="caption"/>
    <w:basedOn w:val="a"/>
    <w:next w:val="a"/>
    <w:unhideWhenUsed/>
    <w:qFormat/>
    <w:rsid w:val="008509C1"/>
    <w:pPr>
      <w:spacing w:after="0" w:line="240" w:lineRule="auto"/>
      <w:jc w:val="both"/>
    </w:pPr>
    <w:rPr>
      <w:rFonts w:ascii="Arial" w:eastAsia="黑体" w:hAnsi="Arial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</dc:creator>
  <cp:keywords/>
  <dc:description/>
  <cp:lastModifiedBy>yukuai</cp:lastModifiedBy>
  <cp:revision>10</cp:revision>
  <dcterms:created xsi:type="dcterms:W3CDTF">2025-10-09T10:33:00Z</dcterms:created>
  <dcterms:modified xsi:type="dcterms:W3CDTF">2025-10-13T09:08:00Z</dcterms:modified>
</cp:coreProperties>
</file>