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9F244F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大学生英语竞赛报名及缴费操作指南</w:t>
      </w:r>
    </w:p>
    <w:p w14:paraId="3CC81A51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（本科生适用）</w:t>
      </w:r>
    </w:p>
    <w:p w14:paraId="5B3141B7">
      <w:pPr>
        <w:pStyle w:val="5"/>
        <w:ind w:firstLine="321" w:firstLineChars="1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一、登录方法</w:t>
      </w:r>
    </w:p>
    <w:p w14:paraId="14E30EAB">
      <w:pPr>
        <w:ind w:firstLine="420"/>
        <w:jc w:val="left"/>
        <w:rPr>
          <w:rFonts w:hint="eastAsia"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1</w:t>
      </w:r>
      <w:r>
        <w:rPr>
          <w:rFonts w:ascii="宋体" w:hAnsi="宋体" w:eastAsia="宋体"/>
          <w:b/>
          <w:sz w:val="28"/>
          <w:szCs w:val="28"/>
        </w:rPr>
        <w:t>.</w:t>
      </w:r>
      <w:r>
        <w:rPr>
          <w:rFonts w:hint="eastAsia" w:ascii="宋体" w:hAnsi="宋体" w:eastAsia="宋体"/>
          <w:b/>
          <w:sz w:val="28"/>
          <w:szCs w:val="28"/>
        </w:rPr>
        <w:t>登录地址及账号和密码</w:t>
      </w:r>
    </w:p>
    <w:p w14:paraId="0E357374">
      <w:pPr>
        <w:ind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登录地址：</w:t>
      </w:r>
      <w:r>
        <w:fldChar w:fldCharType="begin"/>
      </w:r>
      <w:r>
        <w:instrText xml:space="preserve"> HYPERLINK "http://jwxt.swufe.edu.cn/" </w:instrText>
      </w:r>
      <w:r>
        <w:fldChar w:fldCharType="separate"/>
      </w:r>
      <w:r>
        <w:rPr>
          <w:rStyle w:val="11"/>
          <w:rFonts w:hint="eastAsia" w:ascii="宋体" w:hAnsi="宋体" w:eastAsia="宋体"/>
          <w:sz w:val="28"/>
          <w:szCs w:val="28"/>
        </w:rPr>
        <w:t>http://jwxt.swufe.edu.cn/</w:t>
      </w:r>
      <w:r>
        <w:rPr>
          <w:rStyle w:val="11"/>
          <w:rFonts w:hint="eastAsia" w:ascii="宋体" w:hAnsi="宋体" w:eastAsia="宋体"/>
          <w:sz w:val="28"/>
          <w:szCs w:val="28"/>
        </w:rPr>
        <w:fldChar w:fldCharType="end"/>
      </w:r>
    </w:p>
    <w:p w14:paraId="78AEF469">
      <w:pPr>
        <w:ind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用户名为学号，初始密码：学号后四位和身份证后四位组合成的8位数密码，例如学号为20241234，身份证号码为202401200001012549，则初始密码为12342549。若身份证最后一位为X，则X大写。</w:t>
      </w:r>
    </w:p>
    <w:p w14:paraId="39C6669F">
      <w:pPr>
        <w:ind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64150" cy="3189605"/>
            <wp:effectExtent l="0" t="0" r="635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A810E">
      <w:pPr>
        <w:ind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初次登录后需要修改密码，密码规则如下：</w:t>
      </w:r>
    </w:p>
    <w:p w14:paraId="05A8A1E4">
      <w:pPr>
        <w:ind w:left="42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（1）</w:t>
      </w:r>
      <w:r>
        <w:rPr>
          <w:rFonts w:ascii="宋体" w:hAnsi="宋体" w:eastAsia="宋体"/>
          <w:sz w:val="28"/>
          <w:szCs w:val="28"/>
        </w:rPr>
        <w:t>口令长度为8~16位</w:t>
      </w:r>
      <w:r>
        <w:rPr>
          <w:rFonts w:hint="eastAsia" w:ascii="宋体" w:hAnsi="宋体" w:eastAsia="宋体"/>
          <w:sz w:val="28"/>
          <w:szCs w:val="28"/>
        </w:rPr>
        <w:t>；</w:t>
      </w:r>
    </w:p>
    <w:p w14:paraId="53037DE9">
      <w:pPr>
        <w:ind w:left="42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（2）</w:t>
      </w:r>
      <w:r>
        <w:rPr>
          <w:rFonts w:ascii="宋体" w:hAnsi="宋体" w:eastAsia="宋体"/>
          <w:sz w:val="28"/>
          <w:szCs w:val="28"/>
        </w:rPr>
        <w:t>口令应包括数字、小写字母、大写字母、特殊符号</w:t>
      </w:r>
      <w:r>
        <w:rPr>
          <w:rFonts w:hint="eastAsia" w:ascii="宋体" w:hAnsi="宋体" w:eastAsia="宋体"/>
          <w:sz w:val="28"/>
          <w:szCs w:val="28"/>
        </w:rPr>
        <w:t>；</w:t>
      </w:r>
    </w:p>
    <w:p w14:paraId="417ECB65">
      <w:pPr>
        <w:ind w:left="42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（3）</w:t>
      </w:r>
      <w:r>
        <w:rPr>
          <w:rFonts w:ascii="宋体" w:hAnsi="宋体" w:eastAsia="宋体"/>
          <w:sz w:val="28"/>
          <w:szCs w:val="28"/>
        </w:rPr>
        <w:t>口令应与用户名无相关性，口令中不得包含用户名的完整字符串、大小写变形的字符串</w:t>
      </w:r>
      <w:r>
        <w:rPr>
          <w:rFonts w:hint="eastAsia" w:ascii="宋体" w:hAnsi="宋体" w:eastAsia="宋体"/>
          <w:sz w:val="28"/>
          <w:szCs w:val="28"/>
        </w:rPr>
        <w:t>；</w:t>
      </w:r>
    </w:p>
    <w:p w14:paraId="68FCDE38">
      <w:pPr>
        <w:ind w:left="42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（4）</w:t>
      </w:r>
      <w:r>
        <w:rPr>
          <w:rFonts w:ascii="宋体" w:hAnsi="宋体" w:eastAsia="宋体"/>
          <w:sz w:val="28"/>
          <w:szCs w:val="28"/>
        </w:rPr>
        <w:t>口令设置应避免键盘排序密码</w:t>
      </w:r>
      <w:r>
        <w:rPr>
          <w:rFonts w:hint="eastAsia" w:ascii="宋体" w:hAnsi="宋体" w:eastAsia="宋体"/>
          <w:sz w:val="28"/>
          <w:szCs w:val="28"/>
        </w:rPr>
        <w:t>。</w:t>
      </w:r>
    </w:p>
    <w:p w14:paraId="5EAB3122">
      <w:pPr>
        <w:ind w:left="42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当密码不符合规则时不允许修改，点击确定新密码输入框变红，鼠标悬停可查看原因。</w:t>
      </w:r>
    </w:p>
    <w:p w14:paraId="6F9D7EDC">
      <w:pPr>
        <w:ind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64150" cy="1758950"/>
            <wp:effectExtent l="0" t="0" r="6350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EDFFB">
      <w:pPr>
        <w:pStyle w:val="5"/>
        <w:numPr>
          <w:ilvl w:val="0"/>
          <w:numId w:val="1"/>
        </w:numPr>
        <w:rPr>
          <w:rFonts w:ascii="宋体" w:hAnsi="宋体" w:eastAsia="宋体"/>
          <w:szCs w:val="28"/>
        </w:rPr>
      </w:pPr>
      <w:r>
        <w:rPr>
          <w:rFonts w:hint="eastAsia" w:ascii="宋体" w:hAnsi="宋体" w:eastAsia="宋体"/>
          <w:szCs w:val="28"/>
        </w:rPr>
        <w:t>修改密码</w:t>
      </w:r>
    </w:p>
    <w:p w14:paraId="340EB9B4">
      <w:pPr>
        <w:ind w:firstLine="42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登录系统后可自行修改密码，点击右上角头像，点击修改密码，在弹窗中依次输入原密码、新密码、重复新密码，密码规则上述密码规则一致。</w:t>
      </w:r>
    </w:p>
    <w:p w14:paraId="62D00925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74310" cy="845185"/>
            <wp:effectExtent l="0" t="0" r="8890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3AAB2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071745" cy="3336290"/>
            <wp:effectExtent l="0" t="0" r="8255" b="38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4FDF9">
      <w:pPr>
        <w:pStyle w:val="5"/>
        <w:numPr>
          <w:ilvl w:val="0"/>
          <w:numId w:val="1"/>
        </w:numPr>
        <w:rPr>
          <w:rFonts w:ascii="宋体" w:hAnsi="宋体" w:eastAsia="宋体"/>
          <w:szCs w:val="28"/>
        </w:rPr>
      </w:pPr>
      <w:r>
        <w:rPr>
          <w:rFonts w:hint="eastAsia" w:ascii="宋体" w:hAnsi="宋体" w:eastAsia="宋体"/>
          <w:szCs w:val="28"/>
        </w:rPr>
        <w:t>找回密码</w:t>
      </w:r>
    </w:p>
    <w:p w14:paraId="212EB5DC">
      <w:pPr>
        <w:ind w:firstLine="42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忘记密码时可在登录页面，点击登录按钮上方的“忘记密码？”进行密码重置。</w:t>
      </w:r>
    </w:p>
    <w:p w14:paraId="76EDD1EB">
      <w:pPr>
        <w:ind w:firstLine="420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71135" cy="3263900"/>
            <wp:effectExtent l="0" t="0" r="12065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67F27">
      <w:pPr>
        <w:ind w:firstLine="280" w:firstLineChars="1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（1）账号核实</w:t>
      </w:r>
    </w:p>
    <w:p w14:paraId="7DD4C867">
      <w:pPr>
        <w:ind w:left="420"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第一步：在账号核实页面输入您的用户名（学号）、身份证号、姓名核实您的身份信息，输入完成后点击下一步。</w:t>
      </w:r>
    </w:p>
    <w:p w14:paraId="677B487A">
      <w:pPr>
        <w:ind w:left="420"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67325" cy="3033395"/>
            <wp:effectExtent l="0" t="0" r="3175" b="190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8D9EF">
      <w:pPr>
        <w:ind w:left="420"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点击下一步时提示“账号核实信息审查不通过，请确认并重新输入!”，请您核对是否输入错误，若确认无误后依然提示该信息，请联系管理员</w:t>
      </w:r>
      <w:bookmarkStart w:id="0" w:name="_Hlk192062747"/>
      <w:r>
        <w:rPr>
          <w:rFonts w:hint="eastAsia" w:ascii="宋体" w:hAnsi="宋体" w:eastAsia="宋体"/>
          <w:sz w:val="28"/>
          <w:szCs w:val="28"/>
        </w:rPr>
        <w:t>（8</w:t>
      </w:r>
      <w:r>
        <w:rPr>
          <w:rFonts w:ascii="宋体" w:hAnsi="宋体" w:eastAsia="宋体"/>
          <w:sz w:val="28"/>
          <w:szCs w:val="28"/>
        </w:rPr>
        <w:t>7092049</w:t>
      </w:r>
      <w:r>
        <w:rPr>
          <w:rFonts w:hint="eastAsia" w:ascii="宋体" w:hAnsi="宋体" w:eastAsia="宋体"/>
          <w:sz w:val="28"/>
          <w:szCs w:val="28"/>
        </w:rPr>
        <w:t>，何老师，腾骧楼1</w:t>
      </w:r>
      <w:r>
        <w:rPr>
          <w:rFonts w:ascii="宋体" w:hAnsi="宋体" w:eastAsia="宋体"/>
          <w:sz w:val="28"/>
          <w:szCs w:val="28"/>
        </w:rPr>
        <w:t>24</w:t>
      </w:r>
      <w:r>
        <w:rPr>
          <w:rFonts w:hint="eastAsia" w:ascii="宋体" w:hAnsi="宋体" w:eastAsia="宋体"/>
          <w:sz w:val="28"/>
          <w:szCs w:val="28"/>
        </w:rPr>
        <w:t>办公室）</w:t>
      </w:r>
      <w:bookmarkEnd w:id="0"/>
      <w:r>
        <w:rPr>
          <w:rFonts w:hint="eastAsia" w:ascii="宋体" w:hAnsi="宋体" w:eastAsia="宋体"/>
          <w:sz w:val="28"/>
          <w:szCs w:val="28"/>
        </w:rPr>
        <w:t>进行处理。</w:t>
      </w:r>
    </w:p>
    <w:p w14:paraId="0CE4AA59">
      <w:pPr>
        <w:ind w:left="420"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73675" cy="3152140"/>
            <wp:effectExtent l="0" t="0" r="9525" b="1016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D5A3A">
      <w:pPr>
        <w:ind w:left="420" w:firstLine="280" w:firstLineChars="1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（2）选择密保工具</w:t>
      </w:r>
    </w:p>
    <w:p w14:paraId="542DBBE8">
      <w:pPr>
        <w:ind w:left="420"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第二步：选择验证工具，目前只能使用第一种“通过密码手机”找回密码，直接点击下一步。</w:t>
      </w:r>
    </w:p>
    <w:p w14:paraId="617FD50F">
      <w:pPr>
        <w:ind w:left="420"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69230" cy="3108325"/>
            <wp:effectExtent l="0" t="0" r="1270" b="317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4BAE4">
      <w:pPr>
        <w:ind w:left="420"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若提示“账号未预留手机号码,请更换其他密码找回方式!”，请联系管理员（8</w:t>
      </w:r>
      <w:r>
        <w:rPr>
          <w:rFonts w:ascii="宋体" w:hAnsi="宋体" w:eastAsia="宋体"/>
          <w:sz w:val="28"/>
          <w:szCs w:val="28"/>
        </w:rPr>
        <w:t>7092049</w:t>
      </w:r>
      <w:r>
        <w:rPr>
          <w:rFonts w:hint="eastAsia" w:ascii="宋体" w:hAnsi="宋体" w:eastAsia="宋体"/>
          <w:sz w:val="28"/>
          <w:szCs w:val="28"/>
        </w:rPr>
        <w:t>，何老师，腾骧楼1</w:t>
      </w:r>
      <w:r>
        <w:rPr>
          <w:rFonts w:ascii="宋体" w:hAnsi="宋体" w:eastAsia="宋体"/>
          <w:sz w:val="28"/>
          <w:szCs w:val="28"/>
        </w:rPr>
        <w:t>24</w:t>
      </w:r>
      <w:r>
        <w:rPr>
          <w:rFonts w:hint="eastAsia" w:ascii="宋体" w:hAnsi="宋体" w:eastAsia="宋体"/>
          <w:sz w:val="28"/>
          <w:szCs w:val="28"/>
        </w:rPr>
        <w:t>办公室）维护手机号码。</w:t>
      </w:r>
    </w:p>
    <w:p w14:paraId="31844E57">
      <w:pPr>
        <w:ind w:left="420" w:firstLine="280" w:firstLineChars="1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（3）验证信息</w:t>
      </w:r>
    </w:p>
    <w:p w14:paraId="520D12EF">
      <w:pPr>
        <w:ind w:left="420"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第三步：验证短信验证码，输入收到的短信验证码点击下一步。</w:t>
      </w:r>
    </w:p>
    <w:p w14:paraId="33D6ECB7">
      <w:pPr>
        <w:ind w:left="420"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67325" cy="3034030"/>
            <wp:effectExtent l="0" t="0" r="3175" b="127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FE34F">
      <w:pPr>
        <w:ind w:left="420"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若较长时间未收到验证码，可点击再次发送。当使用人数较多时可能存在验证码延迟发送的情况，请耐心等待。</w:t>
      </w:r>
    </w:p>
    <w:p w14:paraId="5EF6B436">
      <w:pPr>
        <w:ind w:left="420"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67325" cy="2980055"/>
            <wp:effectExtent l="0" t="0" r="3175" b="444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D8583"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</w:t>
      </w:r>
      <w:r>
        <w:rPr>
          <w:rFonts w:ascii="宋体" w:hAnsi="宋体" w:eastAsia="宋体"/>
          <w:sz w:val="28"/>
          <w:szCs w:val="28"/>
        </w:rPr>
        <w:t>4</w:t>
      </w:r>
      <w:r>
        <w:rPr>
          <w:rFonts w:hint="eastAsia" w:ascii="宋体" w:hAnsi="宋体" w:eastAsia="宋体"/>
          <w:sz w:val="28"/>
          <w:szCs w:val="28"/>
        </w:rPr>
        <w:t>）修改密码</w:t>
      </w:r>
    </w:p>
    <w:p w14:paraId="5FDC9DFE">
      <w:pPr>
        <w:ind w:left="84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第四步：修改密码，输入新密码，并再次输入确认密码，确认后点击提交。</w:t>
      </w:r>
    </w:p>
    <w:p w14:paraId="19AB83E1">
      <w:pPr>
        <w:ind w:left="84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密码规则如下：</w:t>
      </w:r>
    </w:p>
    <w:p w14:paraId="48CF0D81">
      <w:pPr>
        <w:numPr>
          <w:ilvl w:val="0"/>
          <w:numId w:val="2"/>
        </w:numPr>
        <w:ind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口令长度为8~16位;</w:t>
      </w:r>
    </w:p>
    <w:p w14:paraId="0DA81B2C">
      <w:pPr>
        <w:numPr>
          <w:ilvl w:val="0"/>
          <w:numId w:val="2"/>
        </w:numPr>
        <w:ind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口令应包括数字、小写字母、大写字母、特殊符号;</w:t>
      </w:r>
    </w:p>
    <w:p w14:paraId="4AC62D12">
      <w:pPr>
        <w:numPr>
          <w:ilvl w:val="0"/>
          <w:numId w:val="2"/>
        </w:numPr>
        <w:ind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口令应与用户名无相关性，口令中不得包含用户名的完整字符串、大小写变形的字符串;</w:t>
      </w:r>
    </w:p>
    <w:p w14:paraId="7AA6E02C">
      <w:pPr>
        <w:numPr>
          <w:ilvl w:val="0"/>
          <w:numId w:val="2"/>
        </w:numPr>
        <w:ind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口令设置应避免键盘排序密码</w:t>
      </w:r>
      <w:r>
        <w:rPr>
          <w:rFonts w:hint="eastAsia" w:ascii="宋体" w:hAnsi="宋体" w:eastAsia="宋体"/>
          <w:sz w:val="28"/>
          <w:szCs w:val="28"/>
        </w:rPr>
        <w:t>。</w:t>
      </w:r>
    </w:p>
    <w:p w14:paraId="3E2E77E2">
      <w:pPr>
        <w:ind w:left="840"/>
        <w:jc w:val="left"/>
        <w:rPr>
          <w:rFonts w:ascii="宋体" w:hAnsi="宋体" w:eastAsia="宋体"/>
          <w:sz w:val="28"/>
          <w:szCs w:val="28"/>
        </w:rPr>
      </w:pPr>
    </w:p>
    <w:p w14:paraId="21C0DD9D">
      <w:pPr>
        <w:ind w:firstLine="420"/>
        <w:jc w:val="left"/>
        <w:rPr>
          <w:rFonts w:ascii="宋体" w:hAnsi="宋体" w:eastAsia="宋体"/>
          <w:b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64785" cy="3000375"/>
            <wp:effectExtent l="0" t="0" r="5715" b="952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88A3D">
      <w:pPr>
        <w:pStyle w:val="3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二、英语竞赛报名及缴费</w:t>
      </w:r>
    </w:p>
    <w:p w14:paraId="4E72005A">
      <w:pPr>
        <w:pStyle w:val="4"/>
        <w:numPr>
          <w:ilvl w:val="0"/>
          <w:numId w:val="3"/>
        </w:num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报名</w:t>
      </w:r>
    </w:p>
    <w:p w14:paraId="47A92600">
      <w:pPr>
        <w:ind w:firstLine="42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路径：报名申请-考级项目报名</w:t>
      </w:r>
    </w:p>
    <w:p w14:paraId="24A4A255">
      <w:pPr>
        <w:ind w:firstLine="42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72405" cy="3203575"/>
            <wp:effectExtent l="0" t="0" r="1079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10E84">
      <w:pPr>
        <w:ind w:firstLine="42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在考级项目报名中，选择报名的类别，点击“报名”按钮。</w:t>
      </w:r>
    </w:p>
    <w:p w14:paraId="6260528F">
      <w:pPr>
        <w:ind w:firstLine="420"/>
        <w:rPr>
          <w:rFonts w:ascii="宋体" w:hAnsi="宋体" w:eastAsia="宋体"/>
          <w:color w:val="FF0000"/>
          <w:sz w:val="28"/>
          <w:szCs w:val="28"/>
        </w:rPr>
      </w:pPr>
      <w:r>
        <w:rPr>
          <w:rFonts w:hint="eastAsia" w:ascii="宋体" w:hAnsi="宋体" w:eastAsia="宋体"/>
          <w:color w:val="FF0000"/>
          <w:sz w:val="28"/>
          <w:szCs w:val="28"/>
        </w:rPr>
        <w:t>注意：一人仅可报名一个类别，报名多个类别后不退费！</w:t>
      </w:r>
    </w:p>
    <w:p w14:paraId="468DBDB4">
      <w:pPr>
        <w:ind w:firstLine="42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62245" cy="1718310"/>
            <wp:effectExtent l="0" t="0" r="8255" b="889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D8482">
      <w:pPr>
        <w:ind w:firstLine="42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阅读报名说明，确认无误后点击同意，填写相关证件号和手机号（不上传头像），填写完成后点击“提交申请”。如个人信息有误，请联系教务处（8</w:t>
      </w:r>
      <w:r>
        <w:rPr>
          <w:rFonts w:ascii="宋体" w:hAnsi="宋体" w:eastAsia="宋体"/>
          <w:sz w:val="28"/>
          <w:szCs w:val="28"/>
        </w:rPr>
        <w:t>7092049</w:t>
      </w:r>
      <w:r>
        <w:rPr>
          <w:rFonts w:hint="eastAsia" w:ascii="宋体" w:hAnsi="宋体" w:eastAsia="宋体"/>
          <w:sz w:val="28"/>
          <w:szCs w:val="28"/>
        </w:rPr>
        <w:t>，何老师，腾骧楼1</w:t>
      </w:r>
      <w:r>
        <w:rPr>
          <w:rFonts w:ascii="宋体" w:hAnsi="宋体" w:eastAsia="宋体"/>
          <w:sz w:val="28"/>
          <w:szCs w:val="28"/>
        </w:rPr>
        <w:t>24</w:t>
      </w:r>
      <w:r>
        <w:rPr>
          <w:rFonts w:hint="eastAsia" w:ascii="宋体" w:hAnsi="宋体" w:eastAsia="宋体"/>
          <w:sz w:val="28"/>
          <w:szCs w:val="28"/>
        </w:rPr>
        <w:t>办公室）。</w:t>
      </w:r>
    </w:p>
    <w:p w14:paraId="5577920B">
      <w:pPr>
        <w:ind w:firstLine="42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66055" cy="2159000"/>
            <wp:effectExtent l="0" t="0" r="444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28F2A">
      <w:pPr>
        <w:ind w:firstLine="42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73675" cy="2131695"/>
            <wp:effectExtent l="0" t="0" r="9525" b="190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289E5">
      <w:pPr>
        <w:pStyle w:val="4"/>
        <w:numPr>
          <w:ilvl w:val="0"/>
          <w:numId w:val="3"/>
        </w:num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缴费</w:t>
      </w:r>
    </w:p>
    <w:p w14:paraId="13C36211">
      <w:pPr>
        <w:pStyle w:val="4"/>
        <w:ind w:left="425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报名成功后，点击信息维护----学生缴费</w:t>
      </w:r>
    </w:p>
    <w:p w14:paraId="34C9D721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72405" cy="2164715"/>
            <wp:effectExtent l="0" t="0" r="10795" b="698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2BA76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选择自己要缴费的英语竞赛项目，然后点击缴费</w:t>
      </w:r>
    </w:p>
    <w:p w14:paraId="2B2E0509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60975" cy="1485265"/>
            <wp:effectExtent l="0" t="0" r="9525" b="63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ED779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点击支付</w:t>
      </w:r>
    </w:p>
    <w:p w14:paraId="55452309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60340" cy="1355725"/>
            <wp:effectExtent l="0" t="0" r="10160" b="317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DB51B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费用确认无误后，点击下一步</w:t>
      </w:r>
    </w:p>
    <w:p w14:paraId="7394CBA9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73040" cy="2189480"/>
            <wp:effectExtent l="0" t="0" r="10160" b="762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25086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再次核对学号、姓名、金额，确认无误后，点击登录到网上银行支付</w:t>
      </w:r>
    </w:p>
    <w:p w14:paraId="26CB4C8A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60340" cy="2076450"/>
            <wp:effectExtent l="0" t="0" r="10160" b="635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75D0C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按照下图所示，用支付宝或者微信进行扫码支付</w:t>
      </w:r>
    </w:p>
    <w:p w14:paraId="1AE36C42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63515" cy="1803400"/>
            <wp:effectExtent l="0" t="0" r="6985" b="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5C321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支付完成后，会跳转到下图</w:t>
      </w:r>
    </w:p>
    <w:p w14:paraId="3C110BDB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60340" cy="1966595"/>
            <wp:effectExtent l="0" t="0" r="10160" b="190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73835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会跳转到支付成功界面</w:t>
      </w:r>
    </w:p>
    <w:p w14:paraId="7BFD3FC6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73040" cy="1578610"/>
            <wp:effectExtent l="0" t="0" r="10160" b="889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59F06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再去学生缴费页面，可以看到对应的英语竞赛项目缴费状态变成已缴费，英语竞赛报名缴费结束。</w:t>
      </w:r>
    </w:p>
    <w:p w14:paraId="784F17F6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64150" cy="1634490"/>
            <wp:effectExtent l="0" t="0" r="6350" b="381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11FC0">
      <w:pPr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正常报名流程已完成</w:t>
      </w:r>
    </w:p>
    <w:p w14:paraId="08CE2E14">
      <w:pPr>
        <w:rPr>
          <w:rFonts w:hint="eastAsia" w:ascii="宋体" w:hAnsi="宋体" w:eastAsia="宋体"/>
          <w:sz w:val="28"/>
          <w:szCs w:val="28"/>
          <w:lang w:val="en-US" w:eastAsia="zh-CN"/>
        </w:rPr>
      </w:pPr>
    </w:p>
    <w:p w14:paraId="3C4D4A43">
      <w:pPr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请注意：若点击缴费按钮后，未及时缴费，再次缴费会出现如下截图</w:t>
      </w:r>
    </w:p>
    <w:p w14:paraId="021B750D">
      <w:pPr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default" w:ascii="宋体" w:hAnsi="宋体" w:eastAsia="宋体"/>
          <w:sz w:val="28"/>
          <w:szCs w:val="28"/>
          <w:lang w:val="en-US" w:eastAsia="zh-CN"/>
        </w:rPr>
        <w:drawing>
          <wp:inline distT="0" distB="0" distL="114300" distR="114300">
            <wp:extent cx="5266055" cy="2672715"/>
            <wp:effectExtent l="0" t="0" r="4445" b="6985"/>
            <wp:docPr id="20" name="图片 20" descr="75b0069006f14bf91da4195eaa50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5b0069006f14bf91da4195eaa50aba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2FBFF">
      <w:pPr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请点击右上角 释放缴费中订单 ，并点击确认</w:t>
      </w:r>
    </w:p>
    <w:p w14:paraId="27C88F80">
      <w:pPr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default" w:ascii="宋体" w:hAnsi="宋体" w:eastAsia="宋体"/>
          <w:sz w:val="28"/>
          <w:szCs w:val="28"/>
          <w:lang w:val="en-US" w:eastAsia="zh-CN"/>
        </w:rPr>
        <w:drawing>
          <wp:inline distT="0" distB="0" distL="114300" distR="114300">
            <wp:extent cx="5266055" cy="2600325"/>
            <wp:effectExtent l="0" t="0" r="4445" b="3175"/>
            <wp:docPr id="23" name="图片 23" descr="bb061de0faa777425e657d9378bb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bb061de0faa777425e657d9378bb9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7DCD5">
      <w:pPr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出现回退成功窗口后，点击确定</w:t>
      </w:r>
    </w:p>
    <w:p w14:paraId="459FFB2F">
      <w:pPr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default" w:ascii="宋体" w:hAnsi="宋体" w:eastAsia="宋体"/>
          <w:sz w:val="28"/>
          <w:szCs w:val="28"/>
          <w:lang w:val="en-US" w:eastAsia="zh-CN"/>
        </w:rPr>
        <w:drawing>
          <wp:inline distT="0" distB="0" distL="114300" distR="114300">
            <wp:extent cx="5270500" cy="2251710"/>
            <wp:effectExtent l="0" t="0" r="0" b="8890"/>
            <wp:docPr id="27" name="图片 27" descr="f933195e4e30d8be1359e3ebfebce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933195e4e30d8be1359e3ebfebce7c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B20CE">
      <w:pPr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再次 点击缴费按钮后即可重新正常缴费。</w:t>
      </w:r>
      <w:bookmarkStart w:id="1" w:name="_GoBack"/>
      <w:bookmarkEnd w:id="1"/>
    </w:p>
    <w:p w14:paraId="5F741B8A">
      <w:pPr>
        <w:rPr>
          <w:rFonts w:ascii="宋体" w:hAnsi="宋体" w:eastAsia="宋体"/>
          <w:sz w:val="28"/>
          <w:szCs w:val="28"/>
        </w:rPr>
      </w:pPr>
    </w:p>
    <w:p w14:paraId="369DC167">
      <w:pPr>
        <w:ind w:firstLine="420"/>
        <w:rPr>
          <w:rFonts w:ascii="宋体" w:hAnsi="宋体" w:eastAsia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222E54"/>
    <w:multiLevelType w:val="multilevel"/>
    <w:tmpl w:val="28222E5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2E5F3FD6"/>
    <w:multiLevelType w:val="singleLevel"/>
    <w:tmpl w:val="2E5F3FD6"/>
    <w:lvl w:ilvl="0" w:tentative="0">
      <w:start w:val="1"/>
      <w:numFmt w:val="decimal"/>
      <w:suff w:val="nothing"/>
      <w:lvlText w:val="%1、"/>
      <w:lvlJc w:val="left"/>
      <w:pPr>
        <w:ind w:left="420"/>
      </w:pPr>
    </w:lvl>
  </w:abstractNum>
  <w:abstractNum w:abstractNumId="2">
    <w:nsid w:val="442F5BEE"/>
    <w:multiLevelType w:val="singleLevel"/>
    <w:tmpl w:val="442F5BE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19402A"/>
    <w:rsid w:val="00112615"/>
    <w:rsid w:val="003C644A"/>
    <w:rsid w:val="005B3B9F"/>
    <w:rsid w:val="009310FC"/>
    <w:rsid w:val="00CD206B"/>
    <w:rsid w:val="054B35C3"/>
    <w:rsid w:val="0AC459AA"/>
    <w:rsid w:val="0C7927C4"/>
    <w:rsid w:val="0F434917"/>
    <w:rsid w:val="1542409B"/>
    <w:rsid w:val="19D32B71"/>
    <w:rsid w:val="22DF52FB"/>
    <w:rsid w:val="2419402A"/>
    <w:rsid w:val="2536529E"/>
    <w:rsid w:val="2DA65908"/>
    <w:rsid w:val="2F047A2B"/>
    <w:rsid w:val="3110648D"/>
    <w:rsid w:val="36BB5604"/>
    <w:rsid w:val="3825542A"/>
    <w:rsid w:val="3C4936B2"/>
    <w:rsid w:val="3F933314"/>
    <w:rsid w:val="446262C0"/>
    <w:rsid w:val="46427FBB"/>
    <w:rsid w:val="4E611D50"/>
    <w:rsid w:val="5B6D5D57"/>
    <w:rsid w:val="5BA02E96"/>
    <w:rsid w:val="5CCB3488"/>
    <w:rsid w:val="60627DEA"/>
    <w:rsid w:val="624A3B5C"/>
    <w:rsid w:val="64364A3B"/>
    <w:rsid w:val="64633CB5"/>
    <w:rsid w:val="656A4E06"/>
    <w:rsid w:val="6BF608B1"/>
    <w:rsid w:val="6DF826BE"/>
    <w:rsid w:val="71BC18EC"/>
    <w:rsid w:val="72B95B4A"/>
    <w:rsid w:val="755E262F"/>
    <w:rsid w:val="768929E4"/>
    <w:rsid w:val="76C421E9"/>
    <w:rsid w:val="770519A8"/>
    <w:rsid w:val="7981120E"/>
    <w:rsid w:val="7E445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cs="微软雅黑" w:asciiTheme="minorHAnsi" w:hAnsiTheme="minorHAns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footer"/>
    <w:basedOn w:val="1"/>
    <w:link w:val="13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2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页眉 字符"/>
    <w:basedOn w:val="10"/>
    <w:link w:val="8"/>
    <w:uiPriority w:val="0"/>
    <w:rPr>
      <w:rFonts w:eastAsia="微软雅黑" w:cs="微软雅黑" w:asciiTheme="minorHAnsi" w:hAnsiTheme="minorHAnsi"/>
      <w:kern w:val="2"/>
      <w:sz w:val="18"/>
      <w:szCs w:val="18"/>
    </w:rPr>
  </w:style>
  <w:style w:type="character" w:customStyle="1" w:styleId="13">
    <w:name w:val="页脚 字符"/>
    <w:basedOn w:val="10"/>
    <w:link w:val="7"/>
    <w:uiPriority w:val="0"/>
    <w:rPr>
      <w:rFonts w:eastAsia="微软雅黑" w:cs="微软雅黑" w:asciiTheme="minorHAnsi" w:hAnsiTheme="minorHAns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1170</Words>
  <Characters>1262</Characters>
  <Lines>9</Lines>
  <Paragraphs>2</Paragraphs>
  <TotalTime>8</TotalTime>
  <ScaleCrop>false</ScaleCrop>
  <LinksUpToDate>false</LinksUpToDate>
  <CharactersWithSpaces>1262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2025-02-24T07:32:00Z</dcterms:created>
  <dc:creator>周于杰</dc:creator>
  <cp:lastModifiedBy>lmj</cp:lastModifiedBy>
  <dcterms:modified xsi:type="dcterms:W3CDTF">2025-03-07T05:03:56Z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3219B37D9C5240AF9B4AD6EDEC7D433B_13</vt:lpwstr>
  </property>
  <property fmtid="{D5CDD505-2E9C-101B-9397-08002B2CF9AE}" pid="4" name="KSOTemplateDocerSaveRecord">
    <vt:lpwstr>eyJoZGlkIjoiOTUxZGI3OGM4ZjNiNTI0YTkzNjdjZGI1OTA5NGZiOTQiLCJ1c2VySWQiOiIzNDI3ODY1MzgifQ==</vt:lpwstr>
  </property>
</Properties>
</file>