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3A" w:rsidRPr="00797C2B" w:rsidRDefault="008C316D" w:rsidP="001758C4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8"/>
          <w:szCs w:val="24"/>
        </w:rPr>
      </w:pP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202</w:t>
      </w:r>
      <w:r w:rsidR="009A516A">
        <w:rPr>
          <w:rFonts w:ascii="黑体" w:eastAsia="黑体" w:hAnsi="黑体" w:cs="宋体"/>
          <w:kern w:val="0"/>
          <w:sz w:val="28"/>
          <w:szCs w:val="24"/>
        </w:rPr>
        <w:t>1</w:t>
      </w: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级本科生选</w:t>
      </w:r>
      <w:r w:rsidR="00CA7845">
        <w:rPr>
          <w:rFonts w:ascii="黑体" w:eastAsia="黑体" w:hAnsi="黑体" w:cs="宋体" w:hint="eastAsia"/>
          <w:kern w:val="0"/>
          <w:sz w:val="28"/>
          <w:szCs w:val="24"/>
        </w:rPr>
        <w:t>课</w:t>
      </w: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、退课操作指南</w:t>
      </w:r>
      <w:bookmarkStart w:id="0" w:name="_GoBack"/>
      <w:bookmarkEnd w:id="0"/>
    </w:p>
    <w:p w:rsidR="00A158CD" w:rsidRDefault="00A158CD" w:rsidP="001758C4">
      <w:pPr>
        <w:widowControl/>
        <w:spacing w:line="360" w:lineRule="auto"/>
        <w:jc w:val="left"/>
        <w:rPr>
          <w:rFonts w:ascii="仿宋_GB2312" w:eastAsia="宋体" w:hAnsi="仿宋_GB2312" w:cs="宋体"/>
          <w:kern w:val="0"/>
          <w:sz w:val="24"/>
          <w:szCs w:val="24"/>
        </w:rPr>
      </w:pPr>
    </w:p>
    <w:p w:rsidR="00025FE6" w:rsidRPr="008C316D" w:rsidRDefault="008C316D" w:rsidP="008C316D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一</w:t>
      </w:r>
      <w:r w:rsidR="00DB703A"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</w:t>
      </w:r>
      <w:r w:rsidR="00727EAE"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网页</w:t>
      </w:r>
      <w:r w:rsidR="00DB703A"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选课方式</w:t>
      </w:r>
      <w:r>
        <w:rPr>
          <w:rFonts w:ascii="仿宋_GB2312" w:eastAsia="宋体" w:hAnsi="仿宋_GB2312" w:cs="宋体"/>
          <w:kern w:val="0"/>
          <w:sz w:val="24"/>
          <w:szCs w:val="24"/>
        </w:rPr>
        <w:t xml:space="preserve"> </w:t>
      </w:r>
    </w:p>
    <w:p w:rsidR="00BA397C" w:rsidRDefault="00DB703A" w:rsidP="001758C4">
      <w:pPr>
        <w:widowControl/>
        <w:spacing w:line="360" w:lineRule="auto"/>
        <w:ind w:firstLine="540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/>
          <w:kern w:val="0"/>
          <w:sz w:val="24"/>
          <w:szCs w:val="24"/>
        </w:rPr>
        <w:t>打开</w:t>
      </w:r>
      <w:hyperlink r:id="rId7" w:history="1">
        <w:r w:rsidRPr="00E67B43">
          <w:rPr>
            <w:rStyle w:val="ab"/>
            <w:rFonts w:ascii="仿宋_GB2312" w:eastAsia="宋体" w:hAnsi="仿宋_GB2312" w:cs="宋体"/>
            <w:i/>
            <w:iCs/>
            <w:kern w:val="0"/>
            <w:sz w:val="24"/>
            <w:szCs w:val="24"/>
          </w:rPr>
          <w:t>http://xk.swufe.edu.cn</w:t>
        </w:r>
      </w:hyperlink>
      <w:r w:rsidRPr="003A1203">
        <w:rPr>
          <w:rFonts w:ascii="仿宋_GB2312" w:eastAsia="宋体" w:hAnsi="仿宋_GB2312" w:cs="宋体"/>
          <w:kern w:val="0"/>
          <w:sz w:val="24"/>
          <w:szCs w:val="24"/>
        </w:rPr>
        <w:t>，输入教务系统账号、密码（</w:t>
      </w:r>
      <w:r w:rsidR="006C1411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账号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为</w:t>
      </w:r>
      <w:r w:rsidR="001B2C7D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本</w:t>
      </w:r>
      <w:r w:rsidR="001B2C7D" w:rsidRPr="003A1203">
        <w:rPr>
          <w:rFonts w:ascii="仿宋_GB2312" w:eastAsia="宋体" w:hAnsi="仿宋_GB2312" w:cs="宋体"/>
          <w:kern w:val="0"/>
          <w:sz w:val="24"/>
          <w:szCs w:val="24"/>
        </w:rPr>
        <w:t>人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学号，初始密码为本人身份证号</w:t>
      </w:r>
      <w:r w:rsidR="001B2C7D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，</w:t>
      </w:r>
      <w:r w:rsidR="001B2C7D" w:rsidRPr="003A1203">
        <w:rPr>
          <w:rFonts w:ascii="仿宋_GB2312" w:eastAsia="宋体" w:hAnsi="仿宋_GB2312" w:cs="宋体"/>
          <w:kern w:val="0"/>
          <w:sz w:val="24"/>
          <w:szCs w:val="24"/>
        </w:rPr>
        <w:t>登录后请立即修改密码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）。</w:t>
      </w:r>
    </w:p>
    <w:p w:rsidR="00E67B43" w:rsidRDefault="00E67B43" w:rsidP="001758C4">
      <w:pPr>
        <w:widowControl/>
        <w:spacing w:line="360" w:lineRule="auto"/>
        <w:ind w:firstLine="539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C6B422C" wp14:editId="7171655E">
            <wp:extent cx="4457143" cy="2914286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D4" w:rsidRDefault="00B554D4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1 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登录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DB703A" w:rsidRDefault="00DB703A" w:rsidP="001758C4">
      <w:pPr>
        <w:widowControl/>
        <w:spacing w:line="360" w:lineRule="auto"/>
        <w:ind w:firstLine="539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/>
          <w:kern w:val="0"/>
          <w:sz w:val="24"/>
          <w:szCs w:val="24"/>
        </w:rPr>
        <w:t>登录成功后，点击【网上选课】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,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然后分别选择【本专业选课】、【公选课】</w:t>
      </w:r>
      <w:r w:rsidR="00303A34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等，开始选课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。</w:t>
      </w:r>
      <w:r w:rsidR="00E67523" w:rsidRPr="003A1203">
        <w:rPr>
          <w:rFonts w:ascii="仿宋_GB2312" w:eastAsia="宋体" w:hAnsi="仿宋_GB2312" w:cs="宋体"/>
          <w:kern w:val="0"/>
          <w:sz w:val="24"/>
          <w:szCs w:val="24"/>
        </w:rPr>
        <w:t>【体育项目】</w:t>
      </w:r>
      <w:r w:rsidR="00E67523">
        <w:rPr>
          <w:rFonts w:ascii="仿宋_GB2312" w:eastAsia="宋体" w:hAnsi="仿宋_GB2312" w:cs="宋体" w:hint="eastAsia"/>
          <w:kern w:val="0"/>
          <w:sz w:val="24"/>
          <w:szCs w:val="24"/>
        </w:rPr>
        <w:t>在</w:t>
      </w:r>
      <w:r w:rsidR="00E67523" w:rsidRPr="003A1203">
        <w:rPr>
          <w:rFonts w:ascii="仿宋_GB2312" w:eastAsia="宋体" w:hAnsi="仿宋_GB2312" w:cs="宋体"/>
          <w:kern w:val="0"/>
          <w:sz w:val="24"/>
          <w:szCs w:val="24"/>
        </w:rPr>
        <w:t>【本专业选课】</w:t>
      </w:r>
      <w:r w:rsidR="00E01813">
        <w:rPr>
          <w:rFonts w:ascii="仿宋_GB2312" w:eastAsia="宋体" w:hAnsi="仿宋_GB2312" w:cs="宋体" w:hint="eastAsia"/>
          <w:kern w:val="0"/>
          <w:sz w:val="24"/>
          <w:szCs w:val="24"/>
        </w:rPr>
        <w:t>。</w:t>
      </w:r>
    </w:p>
    <w:p w:rsidR="00BA397C" w:rsidRDefault="009833DD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4102B74" wp14:editId="5306134B">
            <wp:extent cx="5274310" cy="3109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lastRenderedPageBreak/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2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选课主</w:t>
      </w:r>
      <w:r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025FE6" w:rsidRDefault="00025FE6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</w:p>
    <w:p w:rsidR="00025FE6" w:rsidRDefault="0018383D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62817EB" wp14:editId="31D5DA85">
            <wp:extent cx="5274310" cy="19380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3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选择教学班</w:t>
      </w:r>
    </w:p>
    <w:p w:rsidR="00D44E7A" w:rsidRDefault="00025FE6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027869D" wp14:editId="008C53BB">
            <wp:extent cx="5274310" cy="33839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4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选体育课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8C316D" w:rsidRDefault="008C316D" w:rsidP="008C316D">
      <w:pPr>
        <w:widowControl/>
        <w:spacing w:line="360" w:lineRule="auto"/>
        <w:ind w:firstLine="480"/>
        <w:jc w:val="left"/>
        <w:rPr>
          <w:rFonts w:ascii="仿宋_GB2312" w:eastAsia="宋体" w:hAnsi="仿宋_GB2312" w:cs="宋体"/>
          <w:b/>
          <w:bCs/>
          <w:kern w:val="0"/>
          <w:sz w:val="24"/>
          <w:szCs w:val="24"/>
        </w:rPr>
      </w:pPr>
    </w:p>
    <w:p w:rsidR="008C316D" w:rsidRPr="003A1203" w:rsidRDefault="008C316D" w:rsidP="008C316D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二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</w:t>
      </w:r>
      <w:r w:rsidR="00727EAE"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网页</w:t>
      </w:r>
      <w:r w:rsidR="00CA7845"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退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课方式</w:t>
      </w:r>
    </w:p>
    <w:p w:rsidR="00025FE6" w:rsidRDefault="00025FE6" w:rsidP="001758C4">
      <w:pPr>
        <w:pStyle w:val="aa"/>
        <w:spacing w:line="360" w:lineRule="auto"/>
        <w:ind w:firstLine="600"/>
        <w:jc w:val="both"/>
        <w:rPr>
          <w:color w:val="7030A0"/>
        </w:rPr>
      </w:pPr>
      <w:r>
        <w:rPr>
          <w:rFonts w:hint="eastAsia"/>
          <w:color w:val="7030A0"/>
        </w:rPr>
        <w:t>初选</w:t>
      </w:r>
      <w:r>
        <w:rPr>
          <w:color w:val="7030A0"/>
        </w:rPr>
        <w:t>及复选退课在网页</w:t>
      </w:r>
      <w:r w:rsidR="00F558F7">
        <w:rPr>
          <w:rFonts w:hint="eastAsia"/>
          <w:color w:val="7030A0"/>
        </w:rPr>
        <w:t>上</w:t>
      </w:r>
      <w:r w:rsidR="00F558F7">
        <w:rPr>
          <w:color w:val="7030A0"/>
        </w:rPr>
        <w:t>进行：“</w:t>
      </w:r>
      <w:r w:rsidR="00F558F7">
        <w:rPr>
          <w:rFonts w:hint="eastAsia"/>
          <w:color w:val="7030A0"/>
        </w:rPr>
        <w:t>本专业</w:t>
      </w:r>
      <w:r w:rsidR="00F558F7">
        <w:rPr>
          <w:color w:val="7030A0"/>
        </w:rPr>
        <w:t>选课”</w:t>
      </w:r>
      <w:r w:rsidR="00F558F7">
        <w:rPr>
          <w:rFonts w:hint="eastAsia"/>
          <w:color w:val="7030A0"/>
        </w:rPr>
        <w:t>-&gt;“本专业</w:t>
      </w:r>
      <w:r w:rsidR="00F558F7">
        <w:rPr>
          <w:color w:val="7030A0"/>
        </w:rPr>
        <w:t>选课</w:t>
      </w:r>
      <w:r w:rsidR="00F558F7">
        <w:rPr>
          <w:rFonts w:hint="eastAsia"/>
          <w:color w:val="7030A0"/>
        </w:rPr>
        <w:t>”-&gt;“已选课程”-&gt;点击</w:t>
      </w:r>
      <w:r w:rsidR="00F558F7">
        <w:rPr>
          <w:color w:val="7030A0"/>
        </w:rPr>
        <w:t>对应课程后的</w:t>
      </w:r>
      <w:r w:rsidR="00F558F7">
        <w:rPr>
          <w:rFonts w:hint="eastAsia"/>
          <w:color w:val="7030A0"/>
        </w:rPr>
        <w:t>“退选”。</w:t>
      </w:r>
    </w:p>
    <w:p w:rsidR="00F558F7" w:rsidRDefault="00F558F7" w:rsidP="001758C4">
      <w:pPr>
        <w:pStyle w:val="aa"/>
        <w:spacing w:before="0" w:beforeAutospacing="0" w:after="0" w:afterAutospacing="0" w:line="360" w:lineRule="auto"/>
        <w:ind w:firstLine="600"/>
        <w:jc w:val="both"/>
        <w:rPr>
          <w:color w:val="7030A0"/>
        </w:rPr>
      </w:pPr>
      <w:r>
        <w:rPr>
          <w:noProof/>
        </w:rPr>
        <w:lastRenderedPageBreak/>
        <w:drawing>
          <wp:inline distT="0" distB="0" distL="0" distR="0" wp14:anchorId="2DB83E67" wp14:editId="3882B91B">
            <wp:extent cx="5274310" cy="22948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5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网页退课</w:t>
      </w:r>
    </w:p>
    <w:p w:rsidR="00D44E7A" w:rsidRDefault="00D44E7A" w:rsidP="001758C4">
      <w:pPr>
        <w:widowControl/>
        <w:spacing w:line="360" w:lineRule="auto"/>
        <w:ind w:firstLine="48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</w:p>
    <w:p w:rsidR="00727EAE" w:rsidRPr="003A1203" w:rsidRDefault="00727EAE" w:rsidP="00727EAE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三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</w:t>
      </w: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预约</w:t>
      </w: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退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课方式</w:t>
      </w:r>
    </w:p>
    <w:p w:rsidR="00727EAE" w:rsidRDefault="00727EAE" w:rsidP="00727EAE">
      <w:pPr>
        <w:pStyle w:val="aa"/>
        <w:spacing w:before="0" w:beforeAutospacing="0" w:after="0" w:afterAutospacing="0" w:line="360" w:lineRule="auto"/>
        <w:ind w:firstLine="600"/>
        <w:jc w:val="both"/>
      </w:pPr>
      <w:r>
        <w:rPr>
          <w:rFonts w:hint="eastAsia"/>
          <w:color w:val="7030A0"/>
        </w:rPr>
        <w:t>补改选</w:t>
      </w:r>
      <w:r>
        <w:rPr>
          <w:color w:val="7030A0"/>
        </w:rPr>
        <w:t>阶段将</w:t>
      </w:r>
      <w:r w:rsidRPr="00F95D30">
        <w:rPr>
          <w:rFonts w:hint="eastAsia"/>
          <w:b/>
          <w:color w:val="7030A0"/>
        </w:rPr>
        <w:t>启用</w:t>
      </w:r>
      <w:r>
        <w:rPr>
          <w:rStyle w:val="a5"/>
          <w:rFonts w:ascii="Times New Roman" w:hAnsi="Times New Roman" w:cs="Times New Roman"/>
          <w:color w:val="7030A0"/>
        </w:rPr>
        <w:t>“</w:t>
      </w:r>
      <w:r>
        <w:rPr>
          <w:rStyle w:val="a5"/>
          <w:rFonts w:hint="eastAsia"/>
          <w:color w:val="7030A0"/>
        </w:rPr>
        <w:t>预约退课</w:t>
      </w:r>
      <w:r>
        <w:rPr>
          <w:rStyle w:val="a5"/>
          <w:rFonts w:ascii="Times New Roman" w:hAnsi="Times New Roman" w:cs="Times New Roman"/>
          <w:color w:val="7030A0"/>
        </w:rPr>
        <w:t>”</w:t>
      </w:r>
      <w:r>
        <w:rPr>
          <w:rStyle w:val="a5"/>
          <w:rFonts w:hint="eastAsia"/>
          <w:color w:val="7030A0"/>
        </w:rPr>
        <w:t>，通过教务系统网页退课的方式将停用</w:t>
      </w:r>
      <w:r>
        <w:rPr>
          <w:rFonts w:hint="eastAsia"/>
          <w:color w:val="7030A0"/>
        </w:rPr>
        <w:t>。预约退课的方式为：关注</w:t>
      </w:r>
      <w:r>
        <w:rPr>
          <w:rFonts w:ascii="Times New Roman" w:hAnsi="Times New Roman" w:cs="Times New Roman"/>
          <w:color w:val="7030A0"/>
        </w:rPr>
        <w:t>“</w:t>
      </w:r>
      <w:r w:rsidRPr="00D44E7A">
        <w:rPr>
          <w:rFonts w:hint="eastAsia"/>
          <w:b/>
          <w:color w:val="7030A0"/>
        </w:rPr>
        <w:t>西南财经大学教务处</w:t>
      </w:r>
      <w:r>
        <w:rPr>
          <w:rFonts w:ascii="Times New Roman" w:hAnsi="Times New Roman" w:cs="Times New Roman"/>
          <w:color w:val="7030A0"/>
        </w:rPr>
        <w:t>”</w:t>
      </w:r>
      <w:r>
        <w:rPr>
          <w:rFonts w:hint="eastAsia"/>
          <w:color w:val="7030A0"/>
        </w:rPr>
        <w:t>微信公众号</w:t>
      </w:r>
      <w:r>
        <w:rPr>
          <w:rFonts w:ascii="Times New Roman" w:hAnsi="Times New Roman" w:cs="Times New Roman"/>
          <w:color w:val="7030A0"/>
        </w:rPr>
        <w:t>-&gt;</w:t>
      </w:r>
      <w:r>
        <w:rPr>
          <w:rFonts w:hint="eastAsia"/>
          <w:color w:val="7030A0"/>
        </w:rPr>
        <w:t>信息查询</w:t>
      </w:r>
      <w:r>
        <w:rPr>
          <w:rFonts w:ascii="Times New Roman" w:hAnsi="Times New Roman" w:cs="Times New Roman"/>
          <w:color w:val="7030A0"/>
        </w:rPr>
        <w:t>-&gt;</w:t>
      </w:r>
      <w:r>
        <w:rPr>
          <w:rFonts w:hint="eastAsia"/>
          <w:color w:val="7030A0"/>
        </w:rPr>
        <w:t>个人信息</w:t>
      </w:r>
      <w:r>
        <w:rPr>
          <w:rFonts w:ascii="Times New Roman" w:hAnsi="Times New Roman" w:cs="Times New Roman"/>
          <w:color w:val="7030A0"/>
        </w:rPr>
        <w:t>-&gt;</w:t>
      </w:r>
      <w:r>
        <w:rPr>
          <w:rFonts w:hint="eastAsia"/>
          <w:color w:val="7030A0"/>
        </w:rPr>
        <w:t>使用上网账号密码进行身份认证</w:t>
      </w:r>
      <w:r>
        <w:rPr>
          <w:rFonts w:ascii="Times New Roman" w:hAnsi="Times New Roman" w:cs="Times New Roman"/>
          <w:color w:val="7030A0"/>
        </w:rPr>
        <w:t>-&gt;“</w:t>
      </w:r>
      <w:r>
        <w:rPr>
          <w:rFonts w:hint="eastAsia"/>
          <w:color w:val="7030A0"/>
        </w:rPr>
        <w:t>预约退课</w:t>
      </w:r>
      <w:r>
        <w:rPr>
          <w:rFonts w:ascii="Times New Roman" w:hAnsi="Times New Roman" w:cs="Times New Roman"/>
          <w:color w:val="7030A0"/>
        </w:rPr>
        <w:t>”</w:t>
      </w:r>
      <w:r>
        <w:rPr>
          <w:rFonts w:hint="eastAsia"/>
          <w:color w:val="7030A0"/>
        </w:rPr>
        <w:t>，对所选课程进行预约退课申请。</w:t>
      </w:r>
    </w:p>
    <w:p w:rsidR="00727EAE" w:rsidRDefault="00727EAE" w:rsidP="00727EAE">
      <w:pPr>
        <w:pStyle w:val="aa"/>
        <w:spacing w:line="360" w:lineRule="auto"/>
        <w:ind w:firstLine="600"/>
        <w:jc w:val="both"/>
      </w:pPr>
      <w:r>
        <w:rPr>
          <w:rStyle w:val="a5"/>
          <w:rFonts w:hint="eastAsia"/>
          <w:color w:val="7030A0"/>
        </w:rPr>
        <w:t>预约退课后，该课程并不会马上被退掉，而是会在系统提示的时间段内的一个随机时间点生效。生效时间段一般为进行预约操作后，接下来的一个整点的后</w:t>
      </w:r>
      <w:r>
        <w:rPr>
          <w:rStyle w:val="a5"/>
          <w:rFonts w:ascii="Times New Roman" w:hAnsi="Times New Roman" w:cs="Times New Roman"/>
          <w:color w:val="7030A0"/>
        </w:rPr>
        <w:t>30</w:t>
      </w:r>
      <w:r>
        <w:rPr>
          <w:rStyle w:val="a5"/>
          <w:rFonts w:hint="eastAsia"/>
          <w:color w:val="7030A0"/>
        </w:rPr>
        <w:t>分钟，深夜进行的预约申请将在次日早上生效。在生效前可随时取消预约。</w:t>
      </w:r>
    </w:p>
    <w:p w:rsidR="00727EAE" w:rsidRDefault="00727EAE" w:rsidP="00727EAE">
      <w:pPr>
        <w:pStyle w:val="aa"/>
        <w:spacing w:line="360" w:lineRule="auto"/>
        <w:ind w:firstLine="600"/>
        <w:jc w:val="both"/>
      </w:pPr>
      <w:r>
        <w:rPr>
          <w:rStyle w:val="a5"/>
          <w:rFonts w:hint="eastAsia"/>
          <w:color w:val="7030A0"/>
        </w:rPr>
        <w:t>通过学生自己账号进行的预约退课操作，均视为学生本人自行操作，请各位同学务必注意自身账号密码安全。</w:t>
      </w:r>
    </w:p>
    <w:p w:rsidR="00727EAE" w:rsidRDefault="00727EAE" w:rsidP="00727EAE">
      <w:pPr>
        <w:widowControl/>
        <w:spacing w:line="360" w:lineRule="auto"/>
        <w:ind w:firstLine="48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1FCD624" wp14:editId="5BAFD102">
            <wp:extent cx="3905250" cy="1914525"/>
            <wp:effectExtent l="0" t="0" r="0" b="0"/>
            <wp:docPr id="2" name="图片 2" descr="https://jwc.swufe.edu.cn/__local/E/10/A2/73B0C4E3674D230B30EFE26DCE5_D321F26F_F3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wc.swufe.edu.cn/__local/E/10/A2/73B0C4E3674D230B30EFE26DCE5_D321F26F_F3B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AE" w:rsidRDefault="00727EAE" w:rsidP="00727EAE">
      <w:pPr>
        <w:widowControl/>
        <w:spacing w:line="360" w:lineRule="auto"/>
        <w:ind w:firstLine="54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6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微信公众号</w:t>
      </w:r>
      <w:r>
        <w:rPr>
          <w:rFonts w:ascii="仿宋_GB2312" w:eastAsia="宋体" w:hAnsi="仿宋_GB2312" w:cs="宋体"/>
          <w:kern w:val="0"/>
          <w:sz w:val="24"/>
          <w:szCs w:val="24"/>
        </w:rPr>
        <w:t>预约退课界面</w:t>
      </w:r>
    </w:p>
    <w:p w:rsidR="00727EAE" w:rsidRPr="00727EAE" w:rsidRDefault="00727EAE" w:rsidP="001758C4">
      <w:pPr>
        <w:widowControl/>
        <w:spacing w:line="360" w:lineRule="auto"/>
        <w:ind w:firstLine="480"/>
        <w:jc w:val="center"/>
        <w:rPr>
          <w:rFonts w:ascii="仿宋_GB2312" w:eastAsia="宋体" w:hAnsi="仿宋_GB2312" w:cs="宋体" w:hint="eastAsia"/>
          <w:kern w:val="0"/>
          <w:sz w:val="24"/>
          <w:szCs w:val="24"/>
        </w:rPr>
      </w:pPr>
    </w:p>
    <w:p w:rsidR="001E410C" w:rsidRPr="003A1203" w:rsidRDefault="001E410C" w:rsidP="001758C4">
      <w:pPr>
        <w:widowControl/>
        <w:spacing w:line="360" w:lineRule="auto"/>
        <w:ind w:right="480" w:firstLine="480"/>
        <w:jc w:val="righ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 w:hint="eastAsia"/>
          <w:kern w:val="0"/>
          <w:sz w:val="24"/>
          <w:szCs w:val="24"/>
        </w:rPr>
        <w:lastRenderedPageBreak/>
        <w:t>教务处</w:t>
      </w:r>
      <w:r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 xml:space="preserve">    </w:t>
      </w:r>
    </w:p>
    <w:p w:rsidR="00342918" w:rsidRPr="008C316D" w:rsidRDefault="00C76DC8" w:rsidP="008C316D">
      <w:pPr>
        <w:widowControl/>
        <w:spacing w:line="360" w:lineRule="auto"/>
        <w:ind w:firstLine="480"/>
        <w:jc w:val="righ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2</w:t>
      </w:r>
      <w:r w:rsidR="005E1751">
        <w:rPr>
          <w:rFonts w:ascii="仿宋_GB2312" w:eastAsia="宋体" w:hAnsi="仿宋_GB2312" w:cs="宋体"/>
          <w:kern w:val="0"/>
          <w:sz w:val="24"/>
          <w:szCs w:val="24"/>
        </w:rPr>
        <w:t>0</w:t>
      </w:r>
      <w:r w:rsidR="00762786">
        <w:rPr>
          <w:rFonts w:ascii="仿宋_GB2312" w:eastAsia="宋体" w:hAnsi="仿宋_GB2312" w:cs="宋体"/>
          <w:kern w:val="0"/>
          <w:sz w:val="24"/>
          <w:szCs w:val="24"/>
        </w:rPr>
        <w:t>2</w:t>
      </w:r>
      <w:r w:rsidR="00B413F1">
        <w:rPr>
          <w:rFonts w:ascii="仿宋_GB2312" w:eastAsia="宋体" w:hAnsi="仿宋_GB2312" w:cs="宋体"/>
          <w:kern w:val="0"/>
          <w:sz w:val="24"/>
          <w:szCs w:val="24"/>
        </w:rPr>
        <w:t>1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年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9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月</w:t>
      </w:r>
      <w:r w:rsidR="00B413F1">
        <w:rPr>
          <w:rFonts w:ascii="仿宋_GB2312" w:eastAsia="宋体" w:hAnsi="仿宋_GB2312" w:cs="宋体"/>
          <w:kern w:val="0"/>
          <w:sz w:val="24"/>
          <w:szCs w:val="24"/>
        </w:rPr>
        <w:t>1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日</w:t>
      </w:r>
    </w:p>
    <w:sectPr w:rsidR="00342918" w:rsidRPr="008C316D" w:rsidSect="0024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C1" w:rsidRDefault="00841FC1" w:rsidP="00B50015">
      <w:r>
        <w:separator/>
      </w:r>
    </w:p>
  </w:endnote>
  <w:endnote w:type="continuationSeparator" w:id="0">
    <w:p w:rsidR="00841FC1" w:rsidRDefault="00841FC1" w:rsidP="00B5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C1" w:rsidRDefault="00841FC1" w:rsidP="00B50015">
      <w:r>
        <w:separator/>
      </w:r>
    </w:p>
  </w:footnote>
  <w:footnote w:type="continuationSeparator" w:id="0">
    <w:p w:rsidR="00841FC1" w:rsidRDefault="00841FC1" w:rsidP="00B5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4E6"/>
    <w:multiLevelType w:val="multilevel"/>
    <w:tmpl w:val="45F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1"/>
    <w:rsid w:val="00003E75"/>
    <w:rsid w:val="00025FE6"/>
    <w:rsid w:val="000329CC"/>
    <w:rsid w:val="00072E96"/>
    <w:rsid w:val="000B2D6C"/>
    <w:rsid w:val="000D5EA7"/>
    <w:rsid w:val="000E3BA4"/>
    <w:rsid w:val="00111A6E"/>
    <w:rsid w:val="00170419"/>
    <w:rsid w:val="001758C4"/>
    <w:rsid w:val="0018383D"/>
    <w:rsid w:val="00191735"/>
    <w:rsid w:val="0019532E"/>
    <w:rsid w:val="001B2C7D"/>
    <w:rsid w:val="001B5A43"/>
    <w:rsid w:val="001E410C"/>
    <w:rsid w:val="001E62ED"/>
    <w:rsid w:val="002143AF"/>
    <w:rsid w:val="002469B7"/>
    <w:rsid w:val="00271315"/>
    <w:rsid w:val="00282D1F"/>
    <w:rsid w:val="002B7882"/>
    <w:rsid w:val="002C3FB9"/>
    <w:rsid w:val="00303A34"/>
    <w:rsid w:val="0031570D"/>
    <w:rsid w:val="0031791A"/>
    <w:rsid w:val="0034176E"/>
    <w:rsid w:val="00342918"/>
    <w:rsid w:val="00353AE3"/>
    <w:rsid w:val="00354DF3"/>
    <w:rsid w:val="003702F7"/>
    <w:rsid w:val="003837DB"/>
    <w:rsid w:val="003A1203"/>
    <w:rsid w:val="003C6B49"/>
    <w:rsid w:val="0040798E"/>
    <w:rsid w:val="00417614"/>
    <w:rsid w:val="00417E7A"/>
    <w:rsid w:val="004419B7"/>
    <w:rsid w:val="00466B9F"/>
    <w:rsid w:val="004A0FDE"/>
    <w:rsid w:val="004A2EEE"/>
    <w:rsid w:val="004B18F6"/>
    <w:rsid w:val="004D4E6C"/>
    <w:rsid w:val="004E702B"/>
    <w:rsid w:val="00506EFB"/>
    <w:rsid w:val="00511A10"/>
    <w:rsid w:val="00551E81"/>
    <w:rsid w:val="00555606"/>
    <w:rsid w:val="00560482"/>
    <w:rsid w:val="0056750E"/>
    <w:rsid w:val="0056795F"/>
    <w:rsid w:val="005758BB"/>
    <w:rsid w:val="005B28B5"/>
    <w:rsid w:val="005C70DA"/>
    <w:rsid w:val="005E1751"/>
    <w:rsid w:val="005F7D83"/>
    <w:rsid w:val="006025E4"/>
    <w:rsid w:val="006102B5"/>
    <w:rsid w:val="00663F6C"/>
    <w:rsid w:val="006A2393"/>
    <w:rsid w:val="006B0AC0"/>
    <w:rsid w:val="006C1411"/>
    <w:rsid w:val="006C76BA"/>
    <w:rsid w:val="0072411D"/>
    <w:rsid w:val="00727EAE"/>
    <w:rsid w:val="00762786"/>
    <w:rsid w:val="00785C56"/>
    <w:rsid w:val="007963DE"/>
    <w:rsid w:val="00797C2B"/>
    <w:rsid w:val="007B13EB"/>
    <w:rsid w:val="007D024B"/>
    <w:rsid w:val="007E4B04"/>
    <w:rsid w:val="00821BFE"/>
    <w:rsid w:val="00833ECA"/>
    <w:rsid w:val="00841FC1"/>
    <w:rsid w:val="008423AD"/>
    <w:rsid w:val="008602E1"/>
    <w:rsid w:val="00865A97"/>
    <w:rsid w:val="00896AEE"/>
    <w:rsid w:val="008A00A3"/>
    <w:rsid w:val="008C316D"/>
    <w:rsid w:val="008F58FB"/>
    <w:rsid w:val="00915910"/>
    <w:rsid w:val="00940A08"/>
    <w:rsid w:val="009833DD"/>
    <w:rsid w:val="00983CF3"/>
    <w:rsid w:val="009850E9"/>
    <w:rsid w:val="009873C0"/>
    <w:rsid w:val="009A516A"/>
    <w:rsid w:val="009B16B2"/>
    <w:rsid w:val="009B462C"/>
    <w:rsid w:val="009E7295"/>
    <w:rsid w:val="009F4C8A"/>
    <w:rsid w:val="00A158CD"/>
    <w:rsid w:val="00A33086"/>
    <w:rsid w:val="00A6105D"/>
    <w:rsid w:val="00A676AB"/>
    <w:rsid w:val="00A74FF7"/>
    <w:rsid w:val="00A75B91"/>
    <w:rsid w:val="00A97EC0"/>
    <w:rsid w:val="00AB5C64"/>
    <w:rsid w:val="00AB788F"/>
    <w:rsid w:val="00AD68CB"/>
    <w:rsid w:val="00AF0422"/>
    <w:rsid w:val="00AF67E3"/>
    <w:rsid w:val="00B413F1"/>
    <w:rsid w:val="00B50015"/>
    <w:rsid w:val="00B51592"/>
    <w:rsid w:val="00B554D4"/>
    <w:rsid w:val="00B63511"/>
    <w:rsid w:val="00BA397C"/>
    <w:rsid w:val="00BF1358"/>
    <w:rsid w:val="00BF7615"/>
    <w:rsid w:val="00C115F5"/>
    <w:rsid w:val="00C1232D"/>
    <w:rsid w:val="00C269D0"/>
    <w:rsid w:val="00C42E61"/>
    <w:rsid w:val="00C76DC8"/>
    <w:rsid w:val="00C93AB5"/>
    <w:rsid w:val="00CA7845"/>
    <w:rsid w:val="00CB63BA"/>
    <w:rsid w:val="00CD43F4"/>
    <w:rsid w:val="00CE2264"/>
    <w:rsid w:val="00CE5639"/>
    <w:rsid w:val="00CF21D9"/>
    <w:rsid w:val="00D44CAA"/>
    <w:rsid w:val="00D44E7A"/>
    <w:rsid w:val="00D45216"/>
    <w:rsid w:val="00D57B84"/>
    <w:rsid w:val="00D700C4"/>
    <w:rsid w:val="00D7079B"/>
    <w:rsid w:val="00D72DDF"/>
    <w:rsid w:val="00DA6A48"/>
    <w:rsid w:val="00DB703A"/>
    <w:rsid w:val="00DC3FD9"/>
    <w:rsid w:val="00DC4651"/>
    <w:rsid w:val="00DD3887"/>
    <w:rsid w:val="00DD625E"/>
    <w:rsid w:val="00DD6877"/>
    <w:rsid w:val="00DE4F1F"/>
    <w:rsid w:val="00DE7CA1"/>
    <w:rsid w:val="00E01813"/>
    <w:rsid w:val="00E334E9"/>
    <w:rsid w:val="00E67523"/>
    <w:rsid w:val="00E67B43"/>
    <w:rsid w:val="00E87DC1"/>
    <w:rsid w:val="00EB6F6E"/>
    <w:rsid w:val="00ED2278"/>
    <w:rsid w:val="00ED5D88"/>
    <w:rsid w:val="00F40491"/>
    <w:rsid w:val="00F47C72"/>
    <w:rsid w:val="00F558F7"/>
    <w:rsid w:val="00F60565"/>
    <w:rsid w:val="00F86B2E"/>
    <w:rsid w:val="00F95D30"/>
    <w:rsid w:val="00FA5A9B"/>
    <w:rsid w:val="00FE2DF1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15F60"/>
  <w15:docId w15:val="{D9ABB13C-01EC-461E-A316-D6A60D8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5C56"/>
    <w:rPr>
      <w:sz w:val="18"/>
      <w:szCs w:val="18"/>
    </w:rPr>
  </w:style>
  <w:style w:type="character" w:styleId="a5">
    <w:name w:val="Strong"/>
    <w:basedOn w:val="a0"/>
    <w:uiPriority w:val="22"/>
    <w:qFormat/>
    <w:rsid w:val="00785C56"/>
    <w:rPr>
      <w:b/>
      <w:bCs/>
    </w:rPr>
  </w:style>
  <w:style w:type="paragraph" w:styleId="a6">
    <w:name w:val="header"/>
    <w:basedOn w:val="a"/>
    <w:link w:val="a7"/>
    <w:uiPriority w:val="99"/>
    <w:unhideWhenUsed/>
    <w:rsid w:val="00B5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0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0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015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95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67B4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6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xk.swufe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</Words>
  <Characters>531</Characters>
  <Application>Microsoft Office Word</Application>
  <DocSecurity>0</DocSecurity>
  <Lines>4</Lines>
  <Paragraphs>1</Paragraphs>
  <ScaleCrop>false</ScaleCrop>
  <Company>swufe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魏昭</dc:creator>
  <cp:keywords/>
  <dc:description/>
  <cp:lastModifiedBy>吴通</cp:lastModifiedBy>
  <cp:revision>9</cp:revision>
  <cp:lastPrinted>2020-09-08T01:30:00Z</cp:lastPrinted>
  <dcterms:created xsi:type="dcterms:W3CDTF">2020-09-08T05:20:00Z</dcterms:created>
  <dcterms:modified xsi:type="dcterms:W3CDTF">2021-09-01T02:30:00Z</dcterms:modified>
</cp:coreProperties>
</file>